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4FE0" w14:textId="77777777" w:rsidR="0073253E" w:rsidRPr="002433FA" w:rsidRDefault="0073253E" w:rsidP="0073253E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 w:rsidRPr="002433FA"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783A2F12" w14:textId="799A05AB" w:rsidR="0073253E" w:rsidRPr="008D3D7A" w:rsidRDefault="00795B5E" w:rsidP="0073253E">
      <w:pPr>
        <w:spacing w:after="0"/>
        <w:contextualSpacing/>
        <w:rPr>
          <w:rFonts w:eastAsia="Times New Roman"/>
          <w:color w:val="4472C4" w:themeColor="accent1"/>
        </w:rPr>
      </w:pPr>
      <w:r>
        <w:rPr>
          <w:rFonts w:eastAsia="Times New Roman"/>
          <w:color w:val="000000" w:themeColor="text1"/>
          <w:lang w:val="en-US" w:bidi="ar-SA"/>
        </w:rPr>
        <w:t xml:space="preserve">In this activity, you’ll use your knowledge of claim testing to write supporting statements for claims. Claim testing is a skill that will not only help you decide what to believe but can help you develop the capacity to convince others of </w:t>
      </w:r>
      <w:r w:rsidR="00940745">
        <w:rPr>
          <w:rFonts w:eastAsia="Times New Roman"/>
          <w:color w:val="000000" w:themeColor="text1"/>
          <w:lang w:val="en-US" w:bidi="ar-SA"/>
        </w:rPr>
        <w:t xml:space="preserve">the </w:t>
      </w:r>
      <w:r>
        <w:rPr>
          <w:rFonts w:eastAsia="Times New Roman"/>
          <w:color w:val="000000" w:themeColor="text1"/>
          <w:lang w:val="en-US" w:bidi="ar-SA"/>
        </w:rPr>
        <w:t>arguments</w:t>
      </w:r>
      <w:r w:rsidR="00940745">
        <w:rPr>
          <w:rFonts w:eastAsia="Times New Roman"/>
          <w:color w:val="000000" w:themeColor="text1"/>
          <w:lang w:val="en-US" w:bidi="ar-SA"/>
        </w:rPr>
        <w:t xml:space="preserve"> you make</w:t>
      </w:r>
      <w:r>
        <w:rPr>
          <w:rFonts w:eastAsia="Times New Roman"/>
          <w:color w:val="000000" w:themeColor="text1"/>
          <w:lang w:val="en-US" w:bidi="ar-SA"/>
        </w:rPr>
        <w:t>. By working on backing claims with supports, you’ll become more skilled at evaluating climate change claims and using evidence to support your assertions.</w:t>
      </w:r>
    </w:p>
    <w:p w14:paraId="2DB0F288" w14:textId="7FA2C2D3" w:rsidR="0073253E" w:rsidRPr="00382975" w:rsidRDefault="0073253E" w:rsidP="00795B5E">
      <w:pPr>
        <w:pStyle w:val="Heading2"/>
      </w:pPr>
      <w:r w:rsidRPr="002249BD">
        <w:t>Process</w:t>
      </w:r>
    </w:p>
    <w:p w14:paraId="06300084" w14:textId="7DD11502" w:rsidR="00795B5E" w:rsidRPr="00795B5E" w:rsidRDefault="00940745" w:rsidP="00ED4BF3">
      <w:pPr>
        <w:pStyle w:val="BodyText"/>
        <w:spacing w:after="120"/>
      </w:pPr>
      <w:r>
        <w:rPr>
          <w:spacing w:val="-8"/>
        </w:rPr>
        <w:t>I</w:t>
      </w:r>
      <w:r w:rsidR="00795B5E" w:rsidRPr="00991544">
        <w:rPr>
          <w:spacing w:val="-8"/>
        </w:rPr>
        <w:t>n</w:t>
      </w:r>
      <w:r w:rsidR="00795B5E" w:rsidRPr="00991544">
        <w:rPr>
          <w:spacing w:val="-15"/>
        </w:rPr>
        <w:t xml:space="preserve"> </w:t>
      </w:r>
      <w:r w:rsidR="00795B5E" w:rsidRPr="00991544">
        <w:rPr>
          <w:spacing w:val="-8"/>
        </w:rPr>
        <w:t>this</w:t>
      </w:r>
      <w:r w:rsidR="00795B5E" w:rsidRPr="00991544">
        <w:rPr>
          <w:spacing w:val="-10"/>
        </w:rPr>
        <w:t xml:space="preserve"> </w:t>
      </w:r>
      <w:r w:rsidR="00795B5E" w:rsidRPr="00991544">
        <w:rPr>
          <w:spacing w:val="-8"/>
        </w:rPr>
        <w:t>claim</w:t>
      </w:r>
      <w:r w:rsidR="009C5B32">
        <w:rPr>
          <w:spacing w:val="-8"/>
        </w:rPr>
        <w:t xml:space="preserve"> </w:t>
      </w:r>
      <w:r w:rsidR="00795B5E" w:rsidRPr="00991544">
        <w:rPr>
          <w:spacing w:val="-8"/>
        </w:rPr>
        <w:t>testing</w:t>
      </w:r>
      <w:r w:rsidR="00795B5E" w:rsidRPr="00991544">
        <w:rPr>
          <w:spacing w:val="-11"/>
        </w:rPr>
        <w:t xml:space="preserve"> </w:t>
      </w:r>
      <w:r w:rsidR="00795B5E" w:rsidRPr="00991544">
        <w:rPr>
          <w:spacing w:val="-8"/>
        </w:rPr>
        <w:t>activity,</w:t>
      </w:r>
      <w:r w:rsidR="00795B5E" w:rsidRPr="00991544">
        <w:rPr>
          <w:spacing w:val="-10"/>
        </w:rPr>
        <w:t xml:space="preserve"> </w:t>
      </w:r>
      <w:r w:rsidR="00795B5E">
        <w:rPr>
          <w:spacing w:val="-10"/>
        </w:rPr>
        <w:t xml:space="preserve">you are given four claims about the impacts of climate change. You are asked to work with these claims in </w:t>
      </w:r>
      <w:r w:rsidR="00652059">
        <w:rPr>
          <w:spacing w:val="-10"/>
        </w:rPr>
        <w:t xml:space="preserve">two </w:t>
      </w:r>
      <w:r w:rsidR="00795B5E">
        <w:rPr>
          <w:spacing w:val="-10"/>
        </w:rPr>
        <w:t>ways:</w:t>
      </w:r>
    </w:p>
    <w:p w14:paraId="14015AF4" w14:textId="6D7ADE36" w:rsidR="00795B5E" w:rsidRDefault="00795B5E" w:rsidP="00841378">
      <w:pPr>
        <w:pStyle w:val="BodyText"/>
        <w:numPr>
          <w:ilvl w:val="0"/>
          <w:numId w:val="23"/>
        </w:numPr>
        <w:spacing w:after="0"/>
      </w:pPr>
      <w:r>
        <w:t>Find supporting statements for those claims.</w:t>
      </w:r>
    </w:p>
    <w:p w14:paraId="185505D1" w14:textId="0F1E89E0" w:rsidR="00ED4BF3" w:rsidRDefault="00795B5E" w:rsidP="00841378">
      <w:pPr>
        <w:pStyle w:val="BodyText"/>
        <w:numPr>
          <w:ilvl w:val="0"/>
          <w:numId w:val="23"/>
        </w:numPr>
        <w:spacing w:after="120"/>
      </w:pPr>
      <w:r>
        <w:t>Evaluate the strength of the supporting statements provided for those claims.</w:t>
      </w:r>
    </w:p>
    <w:p w14:paraId="1E42A8EF" w14:textId="10459878" w:rsidR="00795B5E" w:rsidRPr="00991544" w:rsidRDefault="007638F3" w:rsidP="000D35AC">
      <w:pPr>
        <w:pStyle w:val="BodyText"/>
        <w:spacing w:before="72"/>
      </w:pPr>
      <w:r>
        <w:rPr>
          <w:spacing w:val="-8"/>
        </w:rPr>
        <w:t>Get into small table groups. Each group should have a complete set of Claim Cards in the middle of their table. Listen for your teacher’s directions for when to start.</w:t>
      </w:r>
    </w:p>
    <w:p w14:paraId="5AF1CF01" w14:textId="77777777" w:rsidR="00795B5E" w:rsidRPr="000D35AC" w:rsidRDefault="00795B5E" w:rsidP="00ED4BF3">
      <w:pPr>
        <w:pStyle w:val="Heading3"/>
        <w:rPr>
          <w:lang w:val="en-US"/>
        </w:rPr>
      </w:pPr>
      <w:r w:rsidRPr="000D35AC">
        <w:rPr>
          <w:lang w:val="en-US"/>
        </w:rPr>
        <w:t>Round 1</w:t>
      </w:r>
    </w:p>
    <w:p w14:paraId="099F3AC6" w14:textId="18DAF80A" w:rsidR="00795B5E" w:rsidRDefault="00795B5E" w:rsidP="00795B5E">
      <w:pPr>
        <w:pStyle w:val="BodyText"/>
        <w:numPr>
          <w:ilvl w:val="0"/>
          <w:numId w:val="12"/>
        </w:numPr>
        <w:spacing w:after="0"/>
        <w:rPr>
          <w:bCs/>
          <w:lang w:val="en-US"/>
        </w:rPr>
      </w:pPr>
      <w:r>
        <w:rPr>
          <w:bCs/>
          <w:lang w:val="en-US"/>
        </w:rPr>
        <w:t>Grab on</w:t>
      </w:r>
      <w:r w:rsidR="00652059">
        <w:rPr>
          <w:bCs/>
          <w:lang w:val="en-US"/>
        </w:rPr>
        <w:t>e</w:t>
      </w:r>
      <w:r>
        <w:rPr>
          <w:bCs/>
          <w:lang w:val="en-US"/>
        </w:rPr>
        <w:t xml:space="preserve"> Claim Card from the center of the table.</w:t>
      </w:r>
    </w:p>
    <w:p w14:paraId="3C9E7680" w14:textId="77777777" w:rsidR="00795B5E" w:rsidRDefault="00795B5E" w:rsidP="00795B5E">
      <w:pPr>
        <w:pStyle w:val="BodyText"/>
        <w:numPr>
          <w:ilvl w:val="0"/>
          <w:numId w:val="12"/>
        </w:numPr>
        <w:spacing w:after="0"/>
        <w:rPr>
          <w:bCs/>
          <w:lang w:val="en-US"/>
        </w:rPr>
      </w:pPr>
      <w:r>
        <w:rPr>
          <w:bCs/>
          <w:lang w:val="en-US"/>
        </w:rPr>
        <w:t>On the card, write down a statement that supports the claim. You can use prior knowledge or course materials for this.</w:t>
      </w:r>
    </w:p>
    <w:p w14:paraId="2634EBA9" w14:textId="77777777" w:rsidR="00795B5E" w:rsidRDefault="00795B5E" w:rsidP="00795B5E">
      <w:pPr>
        <w:pStyle w:val="BodyText"/>
        <w:numPr>
          <w:ilvl w:val="0"/>
          <w:numId w:val="12"/>
        </w:numPr>
        <w:spacing w:after="0"/>
        <w:rPr>
          <w:bCs/>
          <w:lang w:val="en-US"/>
        </w:rPr>
      </w:pPr>
      <w:r>
        <w:rPr>
          <w:bCs/>
          <w:lang w:val="en-US"/>
        </w:rPr>
        <w:t>Pass your Claim Card to the person to your right.</w:t>
      </w:r>
    </w:p>
    <w:p w14:paraId="57418018" w14:textId="77777777" w:rsidR="00795B5E" w:rsidRDefault="00795B5E" w:rsidP="00795B5E">
      <w:pPr>
        <w:pStyle w:val="BodyText"/>
        <w:numPr>
          <w:ilvl w:val="0"/>
          <w:numId w:val="12"/>
        </w:numPr>
        <w:spacing w:after="0"/>
        <w:rPr>
          <w:bCs/>
          <w:lang w:val="en-US"/>
        </w:rPr>
      </w:pPr>
      <w:r>
        <w:rPr>
          <w:bCs/>
          <w:lang w:val="en-US"/>
        </w:rPr>
        <w:t>Write down a statement that supports the claim on the card that you now have. It can’t be the same as any of the supports already written on the card.</w:t>
      </w:r>
    </w:p>
    <w:p w14:paraId="06DC006C" w14:textId="77777777" w:rsidR="00795B5E" w:rsidRDefault="00795B5E" w:rsidP="00795B5E">
      <w:pPr>
        <w:pStyle w:val="BodyText"/>
        <w:numPr>
          <w:ilvl w:val="0"/>
          <w:numId w:val="12"/>
        </w:numPr>
        <w:spacing w:after="0"/>
        <w:rPr>
          <w:bCs/>
          <w:lang w:val="en-US"/>
        </w:rPr>
      </w:pPr>
      <w:r>
        <w:rPr>
          <w:bCs/>
          <w:lang w:val="en-US"/>
        </w:rPr>
        <w:t>Repeat the process until each group member has written a supporting statement on each card.</w:t>
      </w:r>
    </w:p>
    <w:p w14:paraId="4108F1B2" w14:textId="77777777" w:rsidR="00795B5E" w:rsidRDefault="00795B5E" w:rsidP="00795B5E">
      <w:pPr>
        <w:pStyle w:val="BodyText"/>
        <w:numPr>
          <w:ilvl w:val="0"/>
          <w:numId w:val="12"/>
        </w:numPr>
        <w:rPr>
          <w:bCs/>
          <w:lang w:val="en-US"/>
        </w:rPr>
      </w:pPr>
      <w:r>
        <w:rPr>
          <w:bCs/>
          <w:lang w:val="en-US"/>
        </w:rPr>
        <w:t>Put the Claim Cards back in the center of the table.</w:t>
      </w:r>
    </w:p>
    <w:p w14:paraId="0F2D17ED" w14:textId="77777777" w:rsidR="00795B5E" w:rsidRDefault="00795B5E" w:rsidP="00ED4BF3">
      <w:pPr>
        <w:pStyle w:val="Heading3"/>
        <w:rPr>
          <w:lang w:val="en-US"/>
        </w:rPr>
      </w:pPr>
      <w:r>
        <w:rPr>
          <w:lang w:val="en-US"/>
        </w:rPr>
        <w:t>Round 2</w:t>
      </w:r>
    </w:p>
    <w:p w14:paraId="4FFBA5E7" w14:textId="77777777" w:rsidR="00795B5E" w:rsidRDefault="00795B5E" w:rsidP="00795B5E">
      <w:pPr>
        <w:pStyle w:val="BodyText"/>
        <w:numPr>
          <w:ilvl w:val="0"/>
          <w:numId w:val="13"/>
        </w:numPr>
        <w:spacing w:after="0"/>
        <w:rPr>
          <w:bCs/>
          <w:lang w:val="en-US"/>
        </w:rPr>
      </w:pPr>
      <w:r>
        <w:rPr>
          <w:bCs/>
          <w:lang w:val="en-US"/>
        </w:rPr>
        <w:t>Grab one Claim Card from the pile and stand up.</w:t>
      </w:r>
    </w:p>
    <w:p w14:paraId="041881B6" w14:textId="77777777" w:rsidR="00795B5E" w:rsidRDefault="00795B5E" w:rsidP="00795B5E">
      <w:pPr>
        <w:pStyle w:val="BodyText"/>
        <w:numPr>
          <w:ilvl w:val="0"/>
          <w:numId w:val="13"/>
        </w:numPr>
        <w:spacing w:after="0"/>
        <w:rPr>
          <w:bCs/>
          <w:lang w:val="en-US"/>
        </w:rPr>
      </w:pPr>
      <w:r>
        <w:rPr>
          <w:bCs/>
          <w:lang w:val="en-US"/>
        </w:rPr>
        <w:t>Find at least three other students who have the same claim as you and get into a group with them (if there are more than six people in your group, let your teacher know).</w:t>
      </w:r>
    </w:p>
    <w:p w14:paraId="43A3EB25" w14:textId="236A627D" w:rsidR="00940745" w:rsidRDefault="00795B5E" w:rsidP="00795B5E">
      <w:pPr>
        <w:pStyle w:val="BodyText"/>
        <w:numPr>
          <w:ilvl w:val="0"/>
          <w:numId w:val="13"/>
        </w:numPr>
        <w:spacing w:after="0"/>
        <w:rPr>
          <w:bCs/>
          <w:lang w:val="en-US"/>
        </w:rPr>
      </w:pPr>
      <w:r>
        <w:rPr>
          <w:bCs/>
          <w:lang w:val="en-US"/>
        </w:rPr>
        <w:t xml:space="preserve">Look at all the supporting statements that were written for your claim. Decide which supporting statements are strongest (that is, they best support the claim). </w:t>
      </w:r>
    </w:p>
    <w:p w14:paraId="3345EEE4" w14:textId="52DBEBCD" w:rsidR="00940745" w:rsidRDefault="00F7603A" w:rsidP="000D35AC">
      <w:pPr>
        <w:pStyle w:val="BodyText"/>
        <w:numPr>
          <w:ilvl w:val="0"/>
          <w:numId w:val="13"/>
        </w:numPr>
        <w:spacing w:after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208FD" wp14:editId="4505CEE7">
                <wp:simplePos x="0" y="0"/>
                <wp:positionH relativeFrom="column">
                  <wp:posOffset>-798897</wp:posOffset>
                </wp:positionH>
                <wp:positionV relativeFrom="paragraph">
                  <wp:posOffset>1277253</wp:posOffset>
                </wp:positionV>
                <wp:extent cx="9992360" cy="271780"/>
                <wp:effectExtent l="0" t="0" r="0" b="0"/>
                <wp:wrapNone/>
                <wp:docPr id="1305732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36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48B2D" w14:textId="502EFB63" w:rsidR="00F7603A" w:rsidRPr="00D84410" w:rsidRDefault="00F7603A" w:rsidP="00F7603A">
                            <w:pPr>
                              <w:pStyle w:val="CCFoo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</w:pP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7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. Credit: “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Claim Testing</w:t>
                            </w:r>
                            <w:r w:rsidR="002B6747">
                              <w:rPr>
                                <w:rFonts w:ascii="Calibri" w:hAnsi="Calibri" w:cs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The Impacts of Climate Change</w:t>
                            </w: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”, OER Project, </w:t>
                            </w:r>
                            <w:hyperlink r:id="rId8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208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9pt;margin-top:100.55pt;width:786.8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" filled="f" stroked="f" strokeweight=".5pt">
                <v:textbox>
                  <w:txbxContent>
                    <w:p w14:paraId="17848B2D" w14:textId="502EFB63" w:rsidR="00F7603A" w:rsidRPr="00D84410" w:rsidRDefault="00F7603A" w:rsidP="00F7603A">
                      <w:pPr>
                        <w:pStyle w:val="CCFoo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</w:pP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9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. Credit: “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Claim Testing</w:t>
                      </w:r>
                      <w:r w:rsidR="002B6747">
                        <w:rPr>
                          <w:rFonts w:ascii="Calibri" w:hAnsi="Calibri" w:cs="Calibri"/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—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The Impacts of Climate Change</w:t>
                      </w: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”, OER Project, </w:t>
                      </w:r>
                      <w:hyperlink r:id="rId10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95B5E" w:rsidRPr="00940745">
        <w:rPr>
          <w:bCs/>
          <w:lang w:val="en-US"/>
        </w:rPr>
        <w:t>Write the strongest supporting statements on the whiteboard so everyone can see them.</w:t>
      </w:r>
      <w:r w:rsidR="00940745">
        <w:rPr>
          <w:lang w:val="en-US"/>
        </w:rPr>
        <w:br w:type="page"/>
      </w:r>
    </w:p>
    <w:p w14:paraId="42C588EC" w14:textId="77777777" w:rsidR="00ED4BF3" w:rsidRDefault="00ED4BF3" w:rsidP="000D35AC">
      <w:pPr>
        <w:pStyle w:val="BodyText"/>
        <w:ind w:left="720"/>
        <w:rPr>
          <w:bCs/>
          <w:lang w:val="en-US"/>
        </w:rPr>
        <w:sectPr w:rsidR="00ED4BF3" w:rsidSect="009E28E1">
          <w:headerReference w:type="default" r:id="rId11"/>
          <w:footerReference w:type="default" r:id="rId12"/>
          <w:pgSz w:w="15840" w:h="12240" w:orient="landscape"/>
          <w:pgMar w:top="1854" w:right="1247" w:bottom="1247" w:left="1247" w:header="454" w:footer="283" w:gutter="0"/>
          <w:pgNumType w:start="1"/>
          <w:cols w:space="708"/>
          <w:docGrid w:linePitch="360"/>
        </w:sectPr>
      </w:pPr>
    </w:p>
    <w:p w14:paraId="2A069A24" w14:textId="7177BCD7" w:rsidR="00F13B8A" w:rsidRPr="000D35AC" w:rsidRDefault="00380579" w:rsidP="000D35AC">
      <w:pPr>
        <w:pStyle w:val="BodyText"/>
        <w:rPr>
          <w:b/>
          <w:lang w:val="en-US"/>
        </w:rPr>
      </w:pPr>
      <w:r>
        <w:rPr>
          <w:b/>
          <w:noProof/>
          <w:lang w:val="en-US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0822897B" wp14:editId="2117462B">
            <wp:simplePos x="0" y="0"/>
            <wp:positionH relativeFrom="column">
              <wp:posOffset>8081745</wp:posOffset>
            </wp:positionH>
            <wp:positionV relativeFrom="paragraph">
              <wp:posOffset>38100</wp:posOffset>
            </wp:positionV>
            <wp:extent cx="381000" cy="279400"/>
            <wp:effectExtent l="0" t="0" r="0" b="0"/>
            <wp:wrapSquare wrapText="bothSides"/>
            <wp:docPr id="1107640048" name="Picture 1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640048" name="Picture 1" descr="A black and white symbo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B8A">
        <w:rPr>
          <w:b/>
          <w:lang w:val="en-US"/>
        </w:rPr>
        <w:t>Claim Cards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8"/>
        <w:gridCol w:w="6668"/>
      </w:tblGrid>
      <w:tr w:rsidR="00F13B8A" w:rsidRPr="00F13B8A" w14:paraId="048E6A2D" w14:textId="77777777" w:rsidTr="00380579">
        <w:trPr>
          <w:trHeight w:val="4725"/>
        </w:trPr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5194A22" w14:textId="77777777" w:rsidR="00F13B8A" w:rsidRDefault="00F13B8A" w:rsidP="00ED4BF3">
            <w:pPr>
              <w:jc w:val="center"/>
              <w:rPr>
                <w:spacing w:val="-6"/>
                <w:sz w:val="36"/>
                <w:szCs w:val="36"/>
              </w:rPr>
            </w:pPr>
          </w:p>
          <w:p w14:paraId="6BBEA8F3" w14:textId="1FBF20F7" w:rsidR="00F13B8A" w:rsidRPr="00ED4BF3" w:rsidRDefault="00F13B8A" w:rsidP="00ED4BF3">
            <w:pPr>
              <w:spacing w:line="360" w:lineRule="auto"/>
              <w:jc w:val="center"/>
              <w:rPr>
                <w:spacing w:val="-6"/>
                <w:sz w:val="36"/>
                <w:szCs w:val="36"/>
              </w:rPr>
            </w:pPr>
            <w:r w:rsidRPr="000D35AC">
              <w:rPr>
                <w:spacing w:val="-6"/>
                <w:sz w:val="36"/>
                <w:szCs w:val="36"/>
              </w:rPr>
              <w:t>Severe weather events are becoming more frequent and more extreme because of climate change.</w:t>
            </w:r>
          </w:p>
        </w:tc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CCD3D6C" w14:textId="77777777" w:rsidR="00F13B8A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262" w:lineRule="exact"/>
              <w:jc w:val="center"/>
              <w:rPr>
                <w:spacing w:val="-2"/>
                <w:sz w:val="36"/>
                <w:szCs w:val="36"/>
              </w:rPr>
            </w:pPr>
          </w:p>
          <w:p w14:paraId="3FBEAC04" w14:textId="77777777" w:rsidR="00F13B8A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262" w:lineRule="exact"/>
              <w:jc w:val="center"/>
              <w:rPr>
                <w:spacing w:val="-2"/>
                <w:sz w:val="36"/>
                <w:szCs w:val="36"/>
              </w:rPr>
            </w:pPr>
          </w:p>
          <w:p w14:paraId="0C6472A2" w14:textId="7CCF42E4" w:rsidR="00F13B8A" w:rsidRPr="00ED4BF3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360" w:lineRule="auto"/>
              <w:jc w:val="center"/>
              <w:rPr>
                <w:sz w:val="36"/>
                <w:szCs w:val="36"/>
              </w:rPr>
            </w:pPr>
            <w:r w:rsidRPr="000D35AC">
              <w:rPr>
                <w:spacing w:val="-2"/>
                <w:sz w:val="36"/>
                <w:szCs w:val="36"/>
              </w:rPr>
              <w:t>The impacts of climate change are not experienced equally by all communities and ecosystems.</w:t>
            </w:r>
          </w:p>
        </w:tc>
      </w:tr>
      <w:tr w:rsidR="00F13B8A" w:rsidRPr="00F13B8A" w14:paraId="4DD3410E" w14:textId="77777777" w:rsidTr="00380579">
        <w:trPr>
          <w:trHeight w:val="4652"/>
        </w:trPr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4BFEBEF" w14:textId="77777777" w:rsidR="00F13B8A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264" w:lineRule="exact"/>
              <w:jc w:val="center"/>
              <w:rPr>
                <w:spacing w:val="-6"/>
                <w:sz w:val="36"/>
                <w:szCs w:val="36"/>
              </w:rPr>
            </w:pPr>
          </w:p>
          <w:p w14:paraId="668BF219" w14:textId="1F6A877E" w:rsidR="00F13B8A" w:rsidRPr="00ED4BF3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360" w:lineRule="auto"/>
              <w:jc w:val="center"/>
              <w:rPr>
                <w:sz w:val="36"/>
                <w:szCs w:val="36"/>
              </w:rPr>
            </w:pPr>
            <w:r w:rsidRPr="000D35AC">
              <w:rPr>
                <w:spacing w:val="-6"/>
                <w:sz w:val="36"/>
                <w:szCs w:val="36"/>
              </w:rPr>
              <w:t>It’s important to limit global temperature increase as much as possible—every increment of warming matters.</w:t>
            </w:r>
          </w:p>
        </w:tc>
        <w:tc>
          <w:tcPr>
            <w:tcW w:w="66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1D39A4D" w14:textId="72891875" w:rsidR="00F13B8A" w:rsidRPr="00ED4BF3" w:rsidRDefault="00F13B8A" w:rsidP="00ED4BF3">
            <w:pPr>
              <w:widowControl w:val="0"/>
              <w:tabs>
                <w:tab w:val="left" w:pos="659"/>
              </w:tabs>
              <w:autoSpaceDE w:val="0"/>
              <w:autoSpaceDN w:val="0"/>
              <w:spacing w:after="0" w:line="360" w:lineRule="auto"/>
              <w:jc w:val="center"/>
              <w:rPr>
                <w:sz w:val="36"/>
                <w:szCs w:val="36"/>
              </w:rPr>
            </w:pPr>
            <w:r w:rsidRPr="000D35AC">
              <w:rPr>
                <w:spacing w:val="-10"/>
                <w:sz w:val="36"/>
                <w:szCs w:val="36"/>
              </w:rPr>
              <w:t>Overall, climate change is having negative impacts on both human and natural systems.</w:t>
            </w:r>
          </w:p>
        </w:tc>
      </w:tr>
    </w:tbl>
    <w:p w14:paraId="683C7513" w14:textId="77777777" w:rsidR="0073253E" w:rsidRPr="00795B5E" w:rsidRDefault="0073253E" w:rsidP="00D86FF5">
      <w:pPr>
        <w:pStyle w:val="BodyText"/>
        <w:rPr>
          <w:lang w:val="en-US"/>
        </w:rPr>
      </w:pPr>
    </w:p>
    <w:sectPr w:rsidR="0073253E" w:rsidRPr="00795B5E" w:rsidSect="009E28E1">
      <w:headerReference w:type="default" r:id="rId14"/>
      <w:footerReference w:type="default" r:id="rId15"/>
      <w:pgSz w:w="15840" w:h="12240" w:orient="landscape"/>
      <w:pgMar w:top="1000" w:right="1247" w:bottom="813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487D" w14:textId="77777777" w:rsidR="009E28E1" w:rsidRDefault="009E28E1" w:rsidP="0073253E">
      <w:pPr>
        <w:spacing w:after="0"/>
      </w:pPr>
      <w:r>
        <w:separator/>
      </w:r>
    </w:p>
  </w:endnote>
  <w:endnote w:type="continuationSeparator" w:id="0">
    <w:p w14:paraId="49F3FAFE" w14:textId="77777777" w:rsidR="009E28E1" w:rsidRDefault="009E28E1" w:rsidP="00732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C917" w14:textId="2600DB4E" w:rsidR="00875381" w:rsidRPr="00E875FD" w:rsidRDefault="00ED4BF3" w:rsidP="00E875FD">
    <w:pPr>
      <w:pStyle w:val="Footer"/>
    </w:pPr>
    <w:r>
      <w:drawing>
        <wp:anchor distT="0" distB="0" distL="114300" distR="114300" simplePos="0" relativeHeight="251661312" behindDoc="1" locked="0" layoutInCell="1" allowOverlap="1" wp14:anchorId="09E9F67D" wp14:editId="0B64F791">
          <wp:simplePos x="0" y="0"/>
          <wp:positionH relativeFrom="column">
            <wp:posOffset>-796947</wp:posOffset>
          </wp:positionH>
          <wp:positionV relativeFrom="page">
            <wp:posOffset>7336857</wp:posOffset>
          </wp:positionV>
          <wp:extent cx="10134535" cy="642257"/>
          <wp:effectExtent l="0" t="0" r="635" b="5715"/>
          <wp:wrapNone/>
          <wp:docPr id="10465950" name="Picture 10465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535" cy="642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92E2" w14:textId="66601CCA" w:rsidR="00380579" w:rsidRPr="00380579" w:rsidRDefault="00380579" w:rsidP="00380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5278" w14:textId="77777777" w:rsidR="009E28E1" w:rsidRDefault="009E28E1" w:rsidP="0073253E">
      <w:pPr>
        <w:spacing w:after="0"/>
      </w:pPr>
      <w:r>
        <w:separator/>
      </w:r>
    </w:p>
  </w:footnote>
  <w:footnote w:type="continuationSeparator" w:id="0">
    <w:p w14:paraId="1FFFD9D8" w14:textId="77777777" w:rsidR="009E28E1" w:rsidRDefault="009E28E1" w:rsidP="00732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3CD8" w14:textId="3AFA2FF1" w:rsidR="00875381" w:rsidRDefault="00000000" w:rsidP="00872D9C">
    <w:pPr>
      <w:pStyle w:val="Subtitle"/>
    </w:pPr>
    <w:r>
      <w:t xml:space="preserve">CLIMATE PROJECT / </w:t>
    </w:r>
    <w:r w:rsidR="002B6747">
      <w:t>UNIT 2</w:t>
    </w:r>
    <w:r>
      <w:tab/>
    </w:r>
    <w:r w:rsidRPr="00297AC7">
      <w:t>STUDENT MATERIALS</w:t>
    </w:r>
  </w:p>
  <w:p w14:paraId="10B0F28E" w14:textId="6688C49F" w:rsidR="00875381" w:rsidRPr="00DC200D" w:rsidRDefault="008A7D5A" w:rsidP="0062073C">
    <w:pPr>
      <w:pStyle w:val="Title"/>
    </w:pPr>
    <w:r>
      <w:t>CLOSER</w:t>
    </w:r>
    <w:r>
      <w:t>—</w:t>
    </w:r>
    <w:r w:rsidR="00000000">
      <w:t>CLAIM TESTING</w:t>
    </w:r>
    <w:r w:rsidR="00940745">
      <w:t>—</w:t>
    </w:r>
    <w:r w:rsidR="0073253E">
      <w:t>THE IMPACTS OF CLIMATE CHANGE</w:t>
    </w:r>
    <w:r w:rsidR="00000000">
      <w:t xml:space="preserve"> </w:t>
    </w:r>
  </w:p>
  <w:p w14:paraId="6F55DB05" w14:textId="77777777" w:rsidR="00875381" w:rsidRPr="00DC200D" w:rsidRDefault="00000000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6D0551" wp14:editId="5F71BF6D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06AB7" id="Rectangle 5" o:spid="_x0000_s1026" style="position:absolute;margin-left:-67.05pt;margin-top:-.3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DT3Nwa3wAAAAsBAAAPAAAAAAAAAAAAAAAAAOEEAABkcnMvZG93bnJldi54bWxQSwUGAAAA&#10;AAQABADzAAAA7QUAAAAA&#10;" fillcolor="#d8d8d8 [2732]" stroked="f" strokeweight="1pt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886C" w14:textId="70E955F5" w:rsidR="00ED4BF3" w:rsidRPr="00ED4BF3" w:rsidRDefault="00ED4BF3" w:rsidP="00ED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696"/>
    <w:multiLevelType w:val="hybridMultilevel"/>
    <w:tmpl w:val="4122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DFF"/>
    <w:multiLevelType w:val="hybridMultilevel"/>
    <w:tmpl w:val="6A7C7C94"/>
    <w:lvl w:ilvl="0" w:tplc="D3D06666">
      <w:start w:val="1"/>
      <w:numFmt w:val="decimal"/>
      <w:lvlText w:val="%1."/>
      <w:lvlJc w:val="left"/>
      <w:pPr>
        <w:ind w:left="66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70"/>
        <w:sz w:val="22"/>
        <w:szCs w:val="22"/>
        <w:lang w:val="en-US" w:eastAsia="en-US" w:bidi="ar-SA"/>
      </w:rPr>
    </w:lvl>
    <w:lvl w:ilvl="1" w:tplc="F46A502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CCA9D9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45B20A9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4" w:tplc="D812B53E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5" w:tplc="A7A045D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6" w:tplc="6E869208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7" w:tplc="E4D0883E">
      <w:numFmt w:val="bullet"/>
      <w:lvlText w:val="•"/>
      <w:lvlJc w:val="left"/>
      <w:pPr>
        <w:ind w:left="10460" w:hanging="360"/>
      </w:pPr>
      <w:rPr>
        <w:rFonts w:hint="default"/>
        <w:lang w:val="en-US" w:eastAsia="en-US" w:bidi="ar-SA"/>
      </w:rPr>
    </w:lvl>
    <w:lvl w:ilvl="8" w:tplc="1CE6166A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A729CE"/>
    <w:multiLevelType w:val="hybridMultilevel"/>
    <w:tmpl w:val="B8C29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25CF"/>
    <w:multiLevelType w:val="hybridMultilevel"/>
    <w:tmpl w:val="4DFA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4FB3"/>
    <w:multiLevelType w:val="hybridMultilevel"/>
    <w:tmpl w:val="AC8CFF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6B34"/>
    <w:multiLevelType w:val="hybridMultilevel"/>
    <w:tmpl w:val="412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5AE8"/>
    <w:multiLevelType w:val="hybridMultilevel"/>
    <w:tmpl w:val="4CC4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4544"/>
    <w:multiLevelType w:val="hybridMultilevel"/>
    <w:tmpl w:val="1A6E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70B0C"/>
    <w:multiLevelType w:val="hybridMultilevel"/>
    <w:tmpl w:val="287ECC86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39" w:hanging="360"/>
      </w:pPr>
    </w:lvl>
    <w:lvl w:ilvl="2" w:tplc="FFFFFFFF" w:tentative="1">
      <w:start w:val="1"/>
      <w:numFmt w:val="lowerRoman"/>
      <w:lvlText w:val="%3."/>
      <w:lvlJc w:val="right"/>
      <w:pPr>
        <w:ind w:left="2459" w:hanging="180"/>
      </w:pPr>
    </w:lvl>
    <w:lvl w:ilvl="3" w:tplc="FFFFFFFF" w:tentative="1">
      <w:start w:val="1"/>
      <w:numFmt w:val="decimal"/>
      <w:lvlText w:val="%4."/>
      <w:lvlJc w:val="left"/>
      <w:pPr>
        <w:ind w:left="3179" w:hanging="360"/>
      </w:pPr>
    </w:lvl>
    <w:lvl w:ilvl="4" w:tplc="FFFFFFFF" w:tentative="1">
      <w:start w:val="1"/>
      <w:numFmt w:val="lowerLetter"/>
      <w:lvlText w:val="%5."/>
      <w:lvlJc w:val="left"/>
      <w:pPr>
        <w:ind w:left="3899" w:hanging="360"/>
      </w:pPr>
    </w:lvl>
    <w:lvl w:ilvl="5" w:tplc="FFFFFFFF" w:tentative="1">
      <w:start w:val="1"/>
      <w:numFmt w:val="lowerRoman"/>
      <w:lvlText w:val="%6."/>
      <w:lvlJc w:val="right"/>
      <w:pPr>
        <w:ind w:left="4619" w:hanging="180"/>
      </w:pPr>
    </w:lvl>
    <w:lvl w:ilvl="6" w:tplc="FFFFFFFF" w:tentative="1">
      <w:start w:val="1"/>
      <w:numFmt w:val="decimal"/>
      <w:lvlText w:val="%7."/>
      <w:lvlJc w:val="left"/>
      <w:pPr>
        <w:ind w:left="5339" w:hanging="360"/>
      </w:pPr>
    </w:lvl>
    <w:lvl w:ilvl="7" w:tplc="FFFFFFFF" w:tentative="1">
      <w:start w:val="1"/>
      <w:numFmt w:val="lowerLetter"/>
      <w:lvlText w:val="%8."/>
      <w:lvlJc w:val="left"/>
      <w:pPr>
        <w:ind w:left="6059" w:hanging="360"/>
      </w:pPr>
    </w:lvl>
    <w:lvl w:ilvl="8" w:tplc="FFFFFFFF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9" w15:restartNumberingAfterBreak="0">
    <w:nsid w:val="41CB3AE0"/>
    <w:multiLevelType w:val="hybridMultilevel"/>
    <w:tmpl w:val="0A26A28E"/>
    <w:lvl w:ilvl="0" w:tplc="AF62EBC2">
      <w:start w:val="1"/>
      <w:numFmt w:val="decimal"/>
      <w:lvlText w:val="%1."/>
      <w:lvlJc w:val="left"/>
      <w:pPr>
        <w:ind w:left="660" w:hanging="360"/>
      </w:pPr>
      <w:rPr>
        <w:rFonts w:asciiTheme="minorHAnsi" w:eastAsia="Tahoma" w:hAnsiTheme="minorHAnsi" w:cstheme="minorHAnsi" w:hint="default"/>
        <w:b w:val="0"/>
        <w:bCs w:val="0"/>
        <w:i w:val="0"/>
        <w:iCs w:val="0"/>
        <w:spacing w:val="-9"/>
        <w:w w:val="70"/>
        <w:sz w:val="22"/>
        <w:szCs w:val="22"/>
        <w:lang w:val="en-US" w:eastAsia="en-US" w:bidi="ar-SA"/>
      </w:rPr>
    </w:lvl>
    <w:lvl w:ilvl="1" w:tplc="49DC14C0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5378AE4E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91722F1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4" w:tplc="3F18DEC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5" w:tplc="B68C9FE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6" w:tplc="1A8CED6C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7" w:tplc="1068DE46">
      <w:numFmt w:val="bullet"/>
      <w:lvlText w:val="•"/>
      <w:lvlJc w:val="left"/>
      <w:pPr>
        <w:ind w:left="10460" w:hanging="360"/>
      </w:pPr>
      <w:rPr>
        <w:rFonts w:hint="default"/>
        <w:lang w:val="en-US" w:eastAsia="en-US" w:bidi="ar-SA"/>
      </w:rPr>
    </w:lvl>
    <w:lvl w:ilvl="8" w:tplc="E46A5E2C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7222FB8"/>
    <w:multiLevelType w:val="hybridMultilevel"/>
    <w:tmpl w:val="B8C29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27F2A"/>
    <w:multiLevelType w:val="hybridMultilevel"/>
    <w:tmpl w:val="18700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A691A"/>
    <w:multiLevelType w:val="hybridMultilevel"/>
    <w:tmpl w:val="A4167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36EA7"/>
    <w:multiLevelType w:val="hybridMultilevel"/>
    <w:tmpl w:val="412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0721D"/>
    <w:multiLevelType w:val="hybridMultilevel"/>
    <w:tmpl w:val="BDF01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453A"/>
    <w:multiLevelType w:val="hybridMultilevel"/>
    <w:tmpl w:val="C5026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A1582"/>
    <w:multiLevelType w:val="hybridMultilevel"/>
    <w:tmpl w:val="A60E0B7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  <w:bCs w:val="0"/>
        <w:i w:val="0"/>
        <w:iCs w:val="0"/>
        <w:spacing w:val="-9"/>
        <w:w w:val="7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8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222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FD401B4"/>
    <w:multiLevelType w:val="hybridMultilevel"/>
    <w:tmpl w:val="18700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13C2E"/>
    <w:multiLevelType w:val="hybridMultilevel"/>
    <w:tmpl w:val="C400D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E5F26"/>
    <w:multiLevelType w:val="hybridMultilevel"/>
    <w:tmpl w:val="888E26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D46AC"/>
    <w:multiLevelType w:val="hybridMultilevel"/>
    <w:tmpl w:val="D3BC7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5022"/>
    <w:multiLevelType w:val="hybridMultilevel"/>
    <w:tmpl w:val="2FA2E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C64"/>
    <w:multiLevelType w:val="hybridMultilevel"/>
    <w:tmpl w:val="5D3C6170"/>
    <w:lvl w:ilvl="0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099956308">
    <w:abstractNumId w:val="0"/>
  </w:num>
  <w:num w:numId="2" w16cid:durableId="1146166478">
    <w:abstractNumId w:val="7"/>
  </w:num>
  <w:num w:numId="3" w16cid:durableId="1154225816">
    <w:abstractNumId w:val="8"/>
  </w:num>
  <w:num w:numId="4" w16cid:durableId="132334848">
    <w:abstractNumId w:val="13"/>
  </w:num>
  <w:num w:numId="5" w16cid:durableId="1784298958">
    <w:abstractNumId w:val="1"/>
  </w:num>
  <w:num w:numId="6" w16cid:durableId="1120224862">
    <w:abstractNumId w:val="9"/>
  </w:num>
  <w:num w:numId="7" w16cid:durableId="2127575678">
    <w:abstractNumId w:val="3"/>
  </w:num>
  <w:num w:numId="8" w16cid:durableId="1225340045">
    <w:abstractNumId w:val="16"/>
  </w:num>
  <w:num w:numId="9" w16cid:durableId="161163795">
    <w:abstractNumId w:val="10"/>
  </w:num>
  <w:num w:numId="10" w16cid:durableId="1976328971">
    <w:abstractNumId w:val="17"/>
  </w:num>
  <w:num w:numId="11" w16cid:durableId="1909415476">
    <w:abstractNumId w:val="4"/>
  </w:num>
  <w:num w:numId="12" w16cid:durableId="1910072926">
    <w:abstractNumId w:val="5"/>
  </w:num>
  <w:num w:numId="13" w16cid:durableId="1911964383">
    <w:abstractNumId w:val="2"/>
  </w:num>
  <w:num w:numId="14" w16cid:durableId="1086733433">
    <w:abstractNumId w:val="11"/>
  </w:num>
  <w:num w:numId="15" w16cid:durableId="1705062695">
    <w:abstractNumId w:val="20"/>
  </w:num>
  <w:num w:numId="16" w16cid:durableId="1083601240">
    <w:abstractNumId w:val="22"/>
  </w:num>
  <w:num w:numId="17" w16cid:durableId="1395852993">
    <w:abstractNumId w:val="12"/>
  </w:num>
  <w:num w:numId="18" w16cid:durableId="753821963">
    <w:abstractNumId w:val="6"/>
  </w:num>
  <w:num w:numId="19" w16cid:durableId="1734624029">
    <w:abstractNumId w:val="18"/>
  </w:num>
  <w:num w:numId="20" w16cid:durableId="1951353308">
    <w:abstractNumId w:val="19"/>
  </w:num>
  <w:num w:numId="21" w16cid:durableId="1727607297">
    <w:abstractNumId w:val="21"/>
  </w:num>
  <w:num w:numId="22" w16cid:durableId="311981776">
    <w:abstractNumId w:val="15"/>
  </w:num>
  <w:num w:numId="23" w16cid:durableId="243073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3E"/>
    <w:rsid w:val="00072AC1"/>
    <w:rsid w:val="000A6D6F"/>
    <w:rsid w:val="000D35AC"/>
    <w:rsid w:val="00106761"/>
    <w:rsid w:val="001177C4"/>
    <w:rsid w:val="001B4E64"/>
    <w:rsid w:val="001C585A"/>
    <w:rsid w:val="00224A23"/>
    <w:rsid w:val="0022568B"/>
    <w:rsid w:val="0026794A"/>
    <w:rsid w:val="0027378D"/>
    <w:rsid w:val="002B6747"/>
    <w:rsid w:val="002E195E"/>
    <w:rsid w:val="003064EB"/>
    <w:rsid w:val="00380579"/>
    <w:rsid w:val="003D4942"/>
    <w:rsid w:val="003F47D8"/>
    <w:rsid w:val="0040498E"/>
    <w:rsid w:val="00422625"/>
    <w:rsid w:val="004959DD"/>
    <w:rsid w:val="004D17E3"/>
    <w:rsid w:val="004D4B80"/>
    <w:rsid w:val="004D65E4"/>
    <w:rsid w:val="004F085D"/>
    <w:rsid w:val="0051676A"/>
    <w:rsid w:val="00560531"/>
    <w:rsid w:val="00567D24"/>
    <w:rsid w:val="005932CA"/>
    <w:rsid w:val="006375C3"/>
    <w:rsid w:val="00643CF4"/>
    <w:rsid w:val="00652059"/>
    <w:rsid w:val="00664CCA"/>
    <w:rsid w:val="006B2F96"/>
    <w:rsid w:val="0073253E"/>
    <w:rsid w:val="00733E89"/>
    <w:rsid w:val="00742658"/>
    <w:rsid w:val="007433FD"/>
    <w:rsid w:val="007638F3"/>
    <w:rsid w:val="00795B5E"/>
    <w:rsid w:val="007D6EF6"/>
    <w:rsid w:val="0083185E"/>
    <w:rsid w:val="00841378"/>
    <w:rsid w:val="00875381"/>
    <w:rsid w:val="00893045"/>
    <w:rsid w:val="008A7D5A"/>
    <w:rsid w:val="00937E35"/>
    <w:rsid w:val="00940745"/>
    <w:rsid w:val="009A026E"/>
    <w:rsid w:val="009C5B32"/>
    <w:rsid w:val="009E28E1"/>
    <w:rsid w:val="009F22E0"/>
    <w:rsid w:val="00A42244"/>
    <w:rsid w:val="00A57168"/>
    <w:rsid w:val="00B23A2A"/>
    <w:rsid w:val="00B30115"/>
    <w:rsid w:val="00B449C9"/>
    <w:rsid w:val="00B63D71"/>
    <w:rsid w:val="00BA4A78"/>
    <w:rsid w:val="00C1463C"/>
    <w:rsid w:val="00C47A39"/>
    <w:rsid w:val="00CE37F8"/>
    <w:rsid w:val="00D402B8"/>
    <w:rsid w:val="00D86FF5"/>
    <w:rsid w:val="00DB7EC1"/>
    <w:rsid w:val="00E4080A"/>
    <w:rsid w:val="00E45074"/>
    <w:rsid w:val="00EB6CDB"/>
    <w:rsid w:val="00ED3F3A"/>
    <w:rsid w:val="00ED4BF3"/>
    <w:rsid w:val="00ED5304"/>
    <w:rsid w:val="00EF567D"/>
    <w:rsid w:val="00F13B8A"/>
    <w:rsid w:val="00F163BE"/>
    <w:rsid w:val="00F26ED1"/>
    <w:rsid w:val="00F364E2"/>
    <w:rsid w:val="00F7603A"/>
    <w:rsid w:val="00FB019F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F0E8"/>
  <w15:chartTrackingRefBased/>
  <w15:docId w15:val="{70247F0B-97D3-40F9-A44C-77593F2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3253E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73253E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BF3"/>
    <w:pPr>
      <w:keepNext/>
      <w:keepLines/>
      <w:spacing w:before="40" w:after="0"/>
      <w:outlineLvl w:val="2"/>
    </w:pPr>
    <w:rPr>
      <w:rFonts w:eastAsiaTheme="majorEastAsia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3253E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53E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3253E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3253E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73253E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73253E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73253E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table" w:styleId="TableGrid">
    <w:name w:val="Table Grid"/>
    <w:basedOn w:val="TableNormal"/>
    <w:uiPriority w:val="39"/>
    <w:rsid w:val="0073253E"/>
    <w:pPr>
      <w:spacing w:after="0" w:line="240" w:lineRule="auto"/>
    </w:pPr>
    <w:rPr>
      <w:kern w:val="0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253E"/>
  </w:style>
  <w:style w:type="paragraph" w:styleId="BodyText">
    <w:name w:val="Body Text"/>
    <w:basedOn w:val="Normal"/>
    <w:link w:val="BodyTextChar"/>
    <w:uiPriority w:val="3"/>
    <w:qFormat/>
    <w:rsid w:val="0073253E"/>
  </w:style>
  <w:style w:type="character" w:customStyle="1" w:styleId="BodyTextChar">
    <w:name w:val="Body Text Char"/>
    <w:basedOn w:val="DefaultParagraphFont"/>
    <w:link w:val="BodyText"/>
    <w:uiPriority w:val="3"/>
    <w:rsid w:val="0073253E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732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5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53E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1"/>
    <w:qFormat/>
    <w:rsid w:val="0073253E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253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253E"/>
    <w:rPr>
      <w:rFonts w:eastAsiaTheme="minorEastAsia" w:cstheme="minorHAnsi"/>
      <w:kern w:val="0"/>
      <w:lang w:val="en-CA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D4BF3"/>
    <w:rPr>
      <w:rFonts w:eastAsiaTheme="majorEastAsia" w:cstheme="minorHAnsi"/>
      <w:b/>
      <w:bCs/>
      <w:i/>
      <w:iCs/>
      <w:color w:val="000000" w:themeColor="text1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3064E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C1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customStyle="1" w:styleId="CCFooter">
    <w:name w:val="CC Footer"/>
    <w:basedOn w:val="Normal"/>
    <w:uiPriority w:val="39"/>
    <w:rsid w:val="00F7603A"/>
    <w:pPr>
      <w:spacing w:after="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er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O’Connor</dc:creator>
  <cp:keywords/>
  <dc:description/>
  <cp:lastModifiedBy>Jay Heins</cp:lastModifiedBy>
  <cp:revision>7</cp:revision>
  <cp:lastPrinted>2024-01-03T22:37:00Z</cp:lastPrinted>
  <dcterms:created xsi:type="dcterms:W3CDTF">2023-11-09T20:31:00Z</dcterms:created>
  <dcterms:modified xsi:type="dcterms:W3CDTF">2024-01-03T22:37:00Z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2023-11-02T01:31:22Z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fb5a5378-5d25-47b2-9614-9eea75ed010e</vt:lpwstr>
  </property>
  <property fmtid="{D5CDD505-2E9C-101B-9397-08002B2CF9AE}" pid="8" name="MSIP_Label_0c731a5a-986f-4cba-bdda-5f03e565899b_ContentBits">
    <vt:lpwstr>0</vt:lpwstr>
  </property>
</Properties>
</file>