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A354" w14:textId="1AA224AB" w:rsidR="002B3C49" w:rsidRPr="002433FA" w:rsidRDefault="002B3C49" w:rsidP="002B3C49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 w:rsidRPr="002433FA"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5C1BC327" w14:textId="775023C3" w:rsidR="002B3C49" w:rsidRPr="00476DF7" w:rsidRDefault="002B3C49" w:rsidP="002B3C49">
      <w:pPr>
        <w:spacing w:after="0"/>
        <w:contextualSpacing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In this activity, </w:t>
      </w:r>
      <w:r w:rsidR="008E5820">
        <w:rPr>
          <w:rFonts w:eastAsia="Times New Roman"/>
          <w:color w:val="000000" w:themeColor="text1"/>
          <w:lang w:val="en-US" w:bidi="ar-SA"/>
        </w:rPr>
        <w:t>you’ll</w:t>
      </w:r>
      <w:r>
        <w:rPr>
          <w:rFonts w:eastAsia="Times New Roman"/>
          <w:color w:val="000000" w:themeColor="text1"/>
          <w:lang w:val="en-US" w:bidi="ar-SA"/>
        </w:rPr>
        <w:t xml:space="preserve"> explore various climate change solutions and sort them by </w:t>
      </w:r>
      <w:r>
        <w:rPr>
          <w:rFonts w:eastAsia="Times New Roman"/>
          <w:i/>
          <w:iCs/>
          <w:color w:val="000000" w:themeColor="text1"/>
          <w:lang w:val="en-US" w:bidi="ar-SA"/>
        </w:rPr>
        <w:t>type</w:t>
      </w:r>
      <w:r>
        <w:rPr>
          <w:rFonts w:eastAsia="Times New Roman"/>
          <w:color w:val="000000" w:themeColor="text1"/>
          <w:lang w:val="en-US" w:bidi="ar-SA"/>
        </w:rPr>
        <w:t xml:space="preserve"> of solution: adaptation or mitigation. Understanding the different categories of climate solutions is essential to determining the best approach to climate action. This activity will help </w:t>
      </w:r>
      <w:r w:rsidR="008E5820">
        <w:rPr>
          <w:rFonts w:eastAsia="Times New Roman"/>
          <w:color w:val="000000" w:themeColor="text1"/>
          <w:lang w:val="en-US" w:bidi="ar-SA"/>
        </w:rPr>
        <w:t>you</w:t>
      </w:r>
      <w:r>
        <w:rPr>
          <w:rFonts w:eastAsia="Times New Roman"/>
          <w:color w:val="000000" w:themeColor="text1"/>
          <w:lang w:val="en-US" w:bidi="ar-SA"/>
        </w:rPr>
        <w:t xml:space="preserve"> evaluate the need for a</w:t>
      </w:r>
      <w:r w:rsidR="0098371D">
        <w:rPr>
          <w:rFonts w:eastAsia="Times New Roman"/>
          <w:color w:val="000000" w:themeColor="text1"/>
          <w:lang w:val="en-US" w:bidi="ar-SA"/>
        </w:rPr>
        <w:t xml:space="preserve"> broad and varied </w:t>
      </w:r>
      <w:r>
        <w:rPr>
          <w:rFonts w:eastAsia="Times New Roman"/>
          <w:color w:val="000000" w:themeColor="text1"/>
          <w:lang w:val="en-US" w:bidi="ar-SA"/>
        </w:rPr>
        <w:t>response to climate change.</w:t>
      </w:r>
    </w:p>
    <w:p w14:paraId="301A8FE7" w14:textId="77777777" w:rsidR="002B3C49" w:rsidRDefault="002B3C49" w:rsidP="002B3C49">
      <w:pPr>
        <w:pStyle w:val="Heading2"/>
      </w:pPr>
      <w:r w:rsidRPr="002249BD">
        <w:t>Process</w:t>
      </w:r>
    </w:p>
    <w:p w14:paraId="060F5781" w14:textId="5878F61C" w:rsidR="002B3C49" w:rsidRPr="00FC0618" w:rsidRDefault="002B3C49" w:rsidP="002B3C49">
      <w:pPr>
        <w:pStyle w:val="BodyText"/>
        <w:numPr>
          <w:ilvl w:val="0"/>
          <w:numId w:val="5"/>
        </w:numPr>
        <w:spacing w:before="72"/>
        <w:ind w:right="176"/>
      </w:pPr>
      <w:r>
        <w:t xml:space="preserve">First, </w:t>
      </w:r>
      <w:r w:rsidR="008E5820">
        <w:t>your teacher will divide you</w:t>
      </w:r>
      <w:r>
        <w:t xml:space="preserve"> into pairs </w:t>
      </w:r>
      <w:r>
        <w:rPr>
          <w:bCs/>
        </w:rPr>
        <w:t xml:space="preserve">or small groups of </w:t>
      </w:r>
      <w:r w:rsidR="009D6EBE">
        <w:rPr>
          <w:bCs/>
        </w:rPr>
        <w:t>three or four</w:t>
      </w:r>
      <w:r w:rsidR="00E67F9F">
        <w:rPr>
          <w:bCs/>
        </w:rPr>
        <w:t xml:space="preserve">. With your group, </w:t>
      </w:r>
      <w:r>
        <w:t xml:space="preserve">define </w:t>
      </w:r>
      <w:r w:rsidR="00E67F9F">
        <w:t xml:space="preserve">and discuss </w:t>
      </w:r>
      <w:r>
        <w:t xml:space="preserve">the terms </w:t>
      </w:r>
      <w:r w:rsidRPr="002632A6">
        <w:rPr>
          <w:i/>
          <w:iCs/>
        </w:rPr>
        <w:t>adaptation</w:t>
      </w:r>
      <w:r>
        <w:t xml:space="preserve"> and </w:t>
      </w:r>
      <w:r w:rsidRPr="002632A6">
        <w:rPr>
          <w:i/>
          <w:iCs/>
        </w:rPr>
        <w:t>mitigation</w:t>
      </w:r>
      <w:r w:rsidR="00E67F9F">
        <w:t>.</w:t>
      </w:r>
      <w:r w:rsidR="00B04505">
        <w:t xml:space="preserve"> Be ready to share out to the class.</w:t>
      </w:r>
    </w:p>
    <w:p w14:paraId="159CA763" w14:textId="7448E43C" w:rsidR="002B3C49" w:rsidRPr="00585CA1" w:rsidRDefault="00E67F9F" w:rsidP="002B3C49">
      <w:pPr>
        <w:pStyle w:val="BodyText"/>
        <w:numPr>
          <w:ilvl w:val="0"/>
          <w:numId w:val="5"/>
        </w:numPr>
        <w:spacing w:before="72"/>
        <w:ind w:right="176"/>
      </w:pPr>
      <w:r>
        <w:rPr>
          <w:bCs/>
        </w:rPr>
        <w:t>Your teacher will either h</w:t>
      </w:r>
      <w:r w:rsidR="002B3C49">
        <w:rPr>
          <w:bCs/>
        </w:rPr>
        <w:t xml:space="preserve">and out or have </w:t>
      </w:r>
      <w:r>
        <w:rPr>
          <w:bCs/>
        </w:rPr>
        <w:t>you</w:t>
      </w:r>
      <w:r w:rsidR="002B3C49">
        <w:rPr>
          <w:bCs/>
        </w:rPr>
        <w:t xml:space="preserve"> download the Climate Solutions cards. Working </w:t>
      </w:r>
      <w:r w:rsidR="004D58B5">
        <w:rPr>
          <w:bCs/>
        </w:rPr>
        <w:t xml:space="preserve">in </w:t>
      </w:r>
      <w:r w:rsidR="008C2051">
        <w:rPr>
          <w:bCs/>
        </w:rPr>
        <w:t>your groups</w:t>
      </w:r>
      <w:r w:rsidR="002B3C49">
        <w:rPr>
          <w:bCs/>
        </w:rPr>
        <w:t xml:space="preserve">, cut out </w:t>
      </w:r>
      <w:r w:rsidR="009D6EBE">
        <w:rPr>
          <w:bCs/>
        </w:rPr>
        <w:t xml:space="preserve">the individual </w:t>
      </w:r>
      <w:r w:rsidR="002B3C49">
        <w:rPr>
          <w:bCs/>
        </w:rPr>
        <w:t xml:space="preserve">cards and write a one-sentence description of each solution. </w:t>
      </w:r>
      <w:r w:rsidR="008C2051">
        <w:rPr>
          <w:bCs/>
        </w:rPr>
        <w:t>You</w:t>
      </w:r>
      <w:r w:rsidR="002B3C49">
        <w:rPr>
          <w:bCs/>
        </w:rPr>
        <w:t xml:space="preserve"> </w:t>
      </w:r>
      <w:r w:rsidR="009D6EBE">
        <w:rPr>
          <w:bCs/>
        </w:rPr>
        <w:t xml:space="preserve">will </w:t>
      </w:r>
      <w:r w:rsidR="002B3C49">
        <w:rPr>
          <w:bCs/>
        </w:rPr>
        <w:t>already be familiar with some solutions</w:t>
      </w:r>
      <w:r w:rsidR="008C2051">
        <w:rPr>
          <w:bCs/>
        </w:rPr>
        <w:t xml:space="preserve">, but you </w:t>
      </w:r>
      <w:r w:rsidR="009D6EBE">
        <w:rPr>
          <w:bCs/>
        </w:rPr>
        <w:t xml:space="preserve">might </w:t>
      </w:r>
      <w:r w:rsidR="008C2051">
        <w:rPr>
          <w:bCs/>
        </w:rPr>
        <w:t xml:space="preserve">need to conduct internet </w:t>
      </w:r>
      <w:r w:rsidR="00BC4000">
        <w:rPr>
          <w:bCs/>
        </w:rPr>
        <w:t>research to describe others.</w:t>
      </w:r>
    </w:p>
    <w:p w14:paraId="35CE4B4B" w14:textId="7664FA3A" w:rsidR="002B3C49" w:rsidRDefault="00B04505" w:rsidP="002B3C49">
      <w:pPr>
        <w:pStyle w:val="BodyText"/>
        <w:numPr>
          <w:ilvl w:val="0"/>
          <w:numId w:val="5"/>
        </w:numPr>
        <w:spacing w:before="72"/>
        <w:ind w:right="176"/>
      </w:pPr>
      <w:r>
        <w:t>P</w:t>
      </w:r>
      <w:r w:rsidR="002B3C49">
        <w:t xml:space="preserve">lace the cards </w:t>
      </w:r>
      <w:r>
        <w:t xml:space="preserve">on the Venn diagram chart </w:t>
      </w:r>
      <w:r w:rsidR="002B3C49">
        <w:t xml:space="preserve">in the correct area by classifying each solution as an </w:t>
      </w:r>
      <w:r w:rsidR="002B3C49" w:rsidRPr="0095187D">
        <w:t>adaptatio</w:t>
      </w:r>
      <w:r w:rsidR="002B3C49">
        <w:t xml:space="preserve">n solution, a mitigation solution, </w:t>
      </w:r>
      <w:r w:rsidR="00BC4000">
        <w:t xml:space="preserve">or </w:t>
      </w:r>
      <w:r w:rsidR="002B3C49">
        <w:t>a solution that fits into both categories.</w:t>
      </w:r>
    </w:p>
    <w:p w14:paraId="462B5D47" w14:textId="1AE078C9" w:rsidR="002B3C49" w:rsidRDefault="00BC4000" w:rsidP="002B3C49">
      <w:pPr>
        <w:pStyle w:val="BodyText"/>
        <w:numPr>
          <w:ilvl w:val="0"/>
          <w:numId w:val="5"/>
        </w:numPr>
        <w:spacing w:after="0"/>
        <w:ind w:right="176"/>
      </w:pPr>
      <w:r>
        <w:t>Your teacher will d</w:t>
      </w:r>
      <w:r w:rsidR="002B3C49">
        <w:t>raw or project a large Venn diagram on the board</w:t>
      </w:r>
      <w:r w:rsidR="009D6EBE">
        <w:t>,</w:t>
      </w:r>
      <w:r w:rsidR="002B3C49">
        <w:t xml:space="preserve"> and</w:t>
      </w:r>
      <w:r>
        <w:t xml:space="preserve"> ask you to</w:t>
      </w:r>
      <w:r w:rsidR="002B3C49">
        <w:t xml:space="preserve"> follow these directions</w:t>
      </w:r>
      <w:r w:rsidR="00E97A14">
        <w:t xml:space="preserve"> </w:t>
      </w:r>
      <w:proofErr w:type="gramStart"/>
      <w:r w:rsidR="00E97A14">
        <w:t>in order to</w:t>
      </w:r>
      <w:proofErr w:type="gramEnd"/>
      <w:r w:rsidR="00E97A14">
        <w:t xml:space="preserve"> share your responses</w:t>
      </w:r>
      <w:r w:rsidR="009D6EBE">
        <w:t>:</w:t>
      </w:r>
    </w:p>
    <w:p w14:paraId="08A64F41" w14:textId="65872D63" w:rsidR="002B3C49" w:rsidRDefault="002B3C49" w:rsidP="004B1F44">
      <w:pPr>
        <w:pStyle w:val="BodyText"/>
        <w:numPr>
          <w:ilvl w:val="1"/>
          <w:numId w:val="12"/>
        </w:numPr>
        <w:spacing w:after="0"/>
        <w:ind w:right="176"/>
      </w:pPr>
      <w:r>
        <w:t xml:space="preserve">One group </w:t>
      </w:r>
      <w:r w:rsidR="009D6EBE">
        <w:t xml:space="preserve">will </w:t>
      </w:r>
      <w:r w:rsidR="00B04505">
        <w:t xml:space="preserve">place two </w:t>
      </w:r>
      <w:r w:rsidR="009D6EBE">
        <w:t xml:space="preserve">Climate Change </w:t>
      </w:r>
      <w:r w:rsidR="00B04505">
        <w:t xml:space="preserve">solution cards on </w:t>
      </w:r>
      <w:r>
        <w:t>the Venn diagram.</w:t>
      </w:r>
    </w:p>
    <w:p w14:paraId="6F3B17A6" w14:textId="28065273" w:rsidR="002B3C49" w:rsidRDefault="00BC4000" w:rsidP="004B1F44">
      <w:pPr>
        <w:pStyle w:val="BodyText"/>
        <w:numPr>
          <w:ilvl w:val="1"/>
          <w:numId w:val="12"/>
        </w:numPr>
        <w:spacing w:after="0"/>
        <w:ind w:right="176"/>
      </w:pPr>
      <w:r>
        <w:t>That group</w:t>
      </w:r>
      <w:r w:rsidR="002B3C49">
        <w:t xml:space="preserve"> must define the solutions and give a short reason for their placement of the cards.</w:t>
      </w:r>
    </w:p>
    <w:p w14:paraId="49072D7F" w14:textId="2AD3E75E" w:rsidR="002B3C49" w:rsidRDefault="002B3C49" w:rsidP="004B1F44">
      <w:pPr>
        <w:pStyle w:val="BodyText"/>
        <w:numPr>
          <w:ilvl w:val="1"/>
          <w:numId w:val="12"/>
        </w:numPr>
        <w:spacing w:after="0"/>
        <w:ind w:right="176"/>
      </w:pPr>
      <w:r>
        <w:t>The next group can</w:t>
      </w:r>
      <w:r w:rsidRPr="00A86A5D">
        <w:t xml:space="preserve"> move any of the cards they think were placed incorrectly by the prior group, but they must provide justification for doing so.</w:t>
      </w:r>
    </w:p>
    <w:p w14:paraId="33693415" w14:textId="599864AC" w:rsidR="002B3C49" w:rsidRDefault="002B3C49" w:rsidP="00A66139">
      <w:pPr>
        <w:pStyle w:val="BodyText"/>
        <w:numPr>
          <w:ilvl w:val="0"/>
          <w:numId w:val="13"/>
        </w:numPr>
        <w:spacing w:after="0"/>
        <w:ind w:right="176"/>
      </w:pPr>
      <w:r w:rsidRPr="00A86A5D">
        <w:t xml:space="preserve">Then, this group can place </w:t>
      </w:r>
      <w:r>
        <w:t xml:space="preserve">two </w:t>
      </w:r>
      <w:r w:rsidRPr="00A86A5D">
        <w:t xml:space="preserve">cards that </w:t>
      </w:r>
      <w:r>
        <w:t>are</w:t>
      </w:r>
      <w:r w:rsidRPr="00A86A5D">
        <w:t xml:space="preserve"> not already up on the </w:t>
      </w:r>
      <w:r>
        <w:t>Venn diagram</w:t>
      </w:r>
      <w:r w:rsidRPr="00A86A5D">
        <w:t>.</w:t>
      </w:r>
    </w:p>
    <w:p w14:paraId="65FFE663" w14:textId="465B1119" w:rsidR="002B3C49" w:rsidRPr="00B22FF1" w:rsidRDefault="002B3C49" w:rsidP="00A66139">
      <w:pPr>
        <w:pStyle w:val="BodyText"/>
        <w:numPr>
          <w:ilvl w:val="0"/>
          <w:numId w:val="13"/>
        </w:numPr>
        <w:spacing w:after="0"/>
        <w:ind w:right="176"/>
      </w:pPr>
      <w:r w:rsidRPr="0088104B">
        <w:t xml:space="preserve">Subsequent groups will follow the same process, until all </w:t>
      </w:r>
      <w:r>
        <w:t>cards</w:t>
      </w:r>
      <w:r w:rsidRPr="0088104B">
        <w:t xml:space="preserve"> have </w:t>
      </w:r>
      <w:r>
        <w:t>been</w:t>
      </w:r>
      <w:r w:rsidRPr="0088104B">
        <w:t xml:space="preserve"> </w:t>
      </w:r>
      <w:r>
        <w:t>placed and/or moved.</w:t>
      </w:r>
    </w:p>
    <w:p w14:paraId="25365F39" w14:textId="16063928" w:rsidR="002B3C49" w:rsidRDefault="00A14DD5" w:rsidP="002B3C49">
      <w:pPr>
        <w:pStyle w:val="BodyText"/>
        <w:numPr>
          <w:ilvl w:val="0"/>
          <w:numId w:val="5"/>
        </w:numPr>
        <w:spacing w:before="72"/>
        <w:ind w:right="176"/>
        <w:rPr>
          <w:bCs/>
        </w:rPr>
      </w:pPr>
      <w:r>
        <w:rPr>
          <w:bCs/>
        </w:rPr>
        <w:t>Finally</w:t>
      </w:r>
      <w:r w:rsidR="002B3C49">
        <w:rPr>
          <w:bCs/>
        </w:rPr>
        <w:t xml:space="preserve">, </w:t>
      </w:r>
      <w:r>
        <w:rPr>
          <w:bCs/>
        </w:rPr>
        <w:t>you’ll</w:t>
      </w:r>
      <w:r w:rsidR="002B3C49">
        <w:rPr>
          <w:bCs/>
        </w:rPr>
        <w:t xml:space="preserve"> independently write a </w:t>
      </w:r>
      <w:r w:rsidR="009D6EBE">
        <w:rPr>
          <w:bCs/>
        </w:rPr>
        <w:t>three- to four-</w:t>
      </w:r>
      <w:r w:rsidR="002B3C49">
        <w:rPr>
          <w:bCs/>
        </w:rPr>
        <w:t>sentence response that answers th</w:t>
      </w:r>
      <w:r w:rsidR="009D6EBE">
        <w:rPr>
          <w:bCs/>
        </w:rPr>
        <w:t>e</w:t>
      </w:r>
      <w:r w:rsidR="002B3C49">
        <w:rPr>
          <w:bCs/>
        </w:rPr>
        <w:t xml:space="preserve"> question</w:t>
      </w:r>
      <w:r w:rsidR="009D6EBE">
        <w:rPr>
          <w:bCs/>
        </w:rPr>
        <w:t>,</w:t>
      </w:r>
      <w:r w:rsidR="002B3C49">
        <w:rPr>
          <w:bCs/>
        </w:rPr>
        <w:t xml:space="preserve"> </w:t>
      </w:r>
      <w:proofErr w:type="gramStart"/>
      <w:r w:rsidR="002B3C49">
        <w:rPr>
          <w:bCs/>
          <w:i/>
          <w:iCs/>
        </w:rPr>
        <w:t>Why</w:t>
      </w:r>
      <w:proofErr w:type="gramEnd"/>
      <w:r w:rsidR="002B3C49">
        <w:rPr>
          <w:bCs/>
          <w:i/>
          <w:iCs/>
        </w:rPr>
        <w:t xml:space="preserve"> is it important that climate action includes both adaptation and mitigation solutions?</w:t>
      </w:r>
    </w:p>
    <w:p w14:paraId="7FABE071" w14:textId="77777777" w:rsidR="00ED6D53" w:rsidRDefault="00ED6D53" w:rsidP="002B3C49">
      <w:pPr>
        <w:pStyle w:val="BodyText"/>
        <w:spacing w:before="72"/>
        <w:ind w:right="176"/>
        <w:rPr>
          <w:bCs/>
        </w:rPr>
      </w:pPr>
    </w:p>
    <w:p w14:paraId="5A1C1AA3" w14:textId="5F1A51DE" w:rsidR="00ED6D53" w:rsidRDefault="005F36AB" w:rsidP="002B3C49">
      <w:pPr>
        <w:pStyle w:val="BodyText"/>
        <w:spacing w:before="72"/>
        <w:ind w:right="176"/>
        <w:rPr>
          <w:bCs/>
        </w:rPr>
        <w:sectPr w:rsidR="00ED6D53" w:rsidSect="001231B8">
          <w:headerReference w:type="default" r:id="rId7"/>
          <w:footerReference w:type="default" r:id="rId8"/>
          <w:pgSz w:w="15840" w:h="12240" w:orient="landscape"/>
          <w:pgMar w:top="1869" w:right="1247" w:bottom="1035" w:left="1247" w:header="454" w:footer="284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0FC3A7BD" wp14:editId="6006BB53">
                <wp:simplePos x="0" y="0"/>
                <wp:positionH relativeFrom="margin">
                  <wp:posOffset>-762635</wp:posOffset>
                </wp:positionH>
                <wp:positionV relativeFrom="margin">
                  <wp:posOffset>5995670</wp:posOffset>
                </wp:positionV>
                <wp:extent cx="9992995" cy="273050"/>
                <wp:effectExtent l="0" t="0" r="0" b="0"/>
                <wp:wrapNone/>
                <wp:docPr id="1446513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9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23DC3" w14:textId="77777777" w:rsidR="005F36AB" w:rsidRPr="00D84410" w:rsidRDefault="005F36AB" w:rsidP="005F36AB">
                            <w:pPr>
                              <w:pStyle w:val="CCFoo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</w:pP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9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. Credit: “</w:t>
                            </w:r>
                            <w:r w:rsidRPr="005919EB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Exploring Climate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Solutions</w:t>
                            </w: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”, OER Project, </w:t>
                            </w:r>
                            <w:hyperlink r:id="rId10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3A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05pt;margin-top:472.1pt;width:786.85pt;height:21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" filled="f" stroked="f" strokeweight=".5pt">
                <v:textbox>
                  <w:txbxContent>
                    <w:p w14:paraId="56423DC3" w14:textId="77777777" w:rsidR="005F36AB" w:rsidRPr="00D84410" w:rsidRDefault="005F36AB" w:rsidP="005F36AB">
                      <w:pPr>
                        <w:pStyle w:val="CCFoo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</w:pP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11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. Credit: “</w:t>
                      </w:r>
                      <w:r w:rsidRPr="005919EB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Exploring Climate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Solutions</w:t>
                      </w: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”, OER Project, </w:t>
                      </w:r>
                      <w:hyperlink r:id="rId12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C6F525E" w14:textId="6F113A67" w:rsidR="00ED6D53" w:rsidRDefault="00ED6D53" w:rsidP="002B3C49">
      <w:pPr>
        <w:pStyle w:val="BodyText"/>
        <w:spacing w:before="72"/>
        <w:ind w:right="176"/>
        <w:rPr>
          <w:rFonts w:eastAsia="Times New Roman"/>
          <w:b/>
          <w:bCs/>
          <w:color w:val="000000" w:themeColor="text1"/>
          <w:lang w:val="en-US" w:bidi="ar-SA"/>
        </w:rPr>
      </w:pPr>
      <w:r>
        <w:rPr>
          <w:b/>
          <w:noProof/>
          <w:lang w:val="en-US"/>
          <w14:ligatures w14:val="standardContextual"/>
        </w:rPr>
        <w:lastRenderedPageBreak/>
        <w:drawing>
          <wp:anchor distT="0" distB="0" distL="114300" distR="114300" simplePos="0" relativeHeight="251678720" behindDoc="0" locked="0" layoutInCell="1" allowOverlap="1" wp14:anchorId="4850F97C" wp14:editId="641A47E9">
            <wp:simplePos x="0" y="0"/>
            <wp:positionH relativeFrom="column">
              <wp:posOffset>8237383</wp:posOffset>
            </wp:positionH>
            <wp:positionV relativeFrom="paragraph">
              <wp:posOffset>26670</wp:posOffset>
            </wp:positionV>
            <wp:extent cx="381000" cy="279400"/>
            <wp:effectExtent l="0" t="0" r="0" b="0"/>
            <wp:wrapSquare wrapText="bothSides"/>
            <wp:docPr id="1107640048" name="Picture 1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40048" name="Picture 1" descr="A black and white symbo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D53">
        <w:rPr>
          <w:rFonts w:eastAsia="Times New Roman"/>
          <w:b/>
          <w:bCs/>
          <w:color w:val="000000" w:themeColor="text1"/>
          <w:lang w:val="en-US" w:bidi="ar-SA"/>
        </w:rPr>
        <w:t>Climate Solutions cards</w:t>
      </w:r>
    </w:p>
    <w:tbl>
      <w:tblPr>
        <w:tblStyle w:val="TableGrid"/>
        <w:tblW w:w="13560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0"/>
        <w:gridCol w:w="3390"/>
        <w:gridCol w:w="3390"/>
        <w:gridCol w:w="3390"/>
      </w:tblGrid>
      <w:tr w:rsidR="002B3C49" w:rsidRPr="00585CA1" w14:paraId="12833641" w14:textId="77777777" w:rsidTr="00ED6D53">
        <w:trPr>
          <w:trHeight w:val="2461"/>
        </w:trPr>
        <w:tc>
          <w:tcPr>
            <w:tcW w:w="3390" w:type="dxa"/>
            <w:shd w:val="clear" w:color="auto" w:fill="F2F2F2" w:themeFill="background1" w:themeFillShade="F2"/>
          </w:tcPr>
          <w:p w14:paraId="5A6AA4DA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Sustainable aviation fuel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48431B0F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Urban cooling centers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171DC73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Seawalls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82304FE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Carbon capture</w:t>
            </w:r>
          </w:p>
        </w:tc>
      </w:tr>
      <w:tr w:rsidR="002B3C49" w:rsidRPr="00585CA1" w14:paraId="5A4A57A0" w14:textId="77777777" w:rsidTr="00ED6D53">
        <w:trPr>
          <w:trHeight w:val="2406"/>
        </w:trPr>
        <w:tc>
          <w:tcPr>
            <w:tcW w:w="3390" w:type="dxa"/>
            <w:shd w:val="clear" w:color="auto" w:fill="F2F2F2" w:themeFill="background1" w:themeFillShade="F2"/>
          </w:tcPr>
          <w:p w14:paraId="4EC51502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Storm early-warning systems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79C3CCCF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Coastal wetland restoration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7950E4B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Electric vehicles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C523F11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Heat pumps</w:t>
            </w:r>
          </w:p>
        </w:tc>
      </w:tr>
      <w:tr w:rsidR="002B3C49" w:rsidRPr="00585CA1" w14:paraId="4C5D7477" w14:textId="77777777" w:rsidTr="00ED6D53">
        <w:trPr>
          <w:trHeight w:val="2402"/>
        </w:trPr>
        <w:tc>
          <w:tcPr>
            <w:tcW w:w="3390" w:type="dxa"/>
            <w:shd w:val="clear" w:color="auto" w:fill="F2F2F2" w:themeFill="background1" w:themeFillShade="F2"/>
          </w:tcPr>
          <w:p w14:paraId="711076E7" w14:textId="07CB75FF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 xml:space="preserve">Renewable </w:t>
            </w:r>
            <w:r w:rsidR="004D58B5" w:rsidRPr="00ED6D53">
              <w:rPr>
                <w:b/>
                <w:bCs/>
                <w:sz w:val="28"/>
                <w:szCs w:val="28"/>
              </w:rPr>
              <w:t>e</w:t>
            </w:r>
            <w:r w:rsidRPr="00ED6D53">
              <w:rPr>
                <w:b/>
                <w:bCs/>
                <w:sz w:val="28"/>
                <w:szCs w:val="28"/>
              </w:rPr>
              <w:t>nergy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FAE7DB2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Drought-resistant seeds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418E039" w14:textId="237A6F89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 xml:space="preserve">Nuclear </w:t>
            </w:r>
            <w:r w:rsidR="004D58B5" w:rsidRPr="00ED6D53">
              <w:rPr>
                <w:b/>
                <w:bCs/>
                <w:sz w:val="28"/>
                <w:szCs w:val="28"/>
              </w:rPr>
              <w:t>e</w:t>
            </w:r>
            <w:r w:rsidRPr="00ED6D53">
              <w:rPr>
                <w:b/>
                <w:bCs/>
                <w:sz w:val="28"/>
                <w:szCs w:val="28"/>
              </w:rPr>
              <w:t>nergy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495E93EB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Desalinization facilities</w:t>
            </w:r>
          </w:p>
        </w:tc>
      </w:tr>
      <w:tr w:rsidR="002B3C49" w:rsidRPr="00585CA1" w14:paraId="7AE6E123" w14:textId="77777777" w:rsidTr="00ED6D53">
        <w:trPr>
          <w:trHeight w:val="2408"/>
        </w:trPr>
        <w:tc>
          <w:tcPr>
            <w:tcW w:w="3390" w:type="dxa"/>
            <w:shd w:val="clear" w:color="auto" w:fill="F2F2F2" w:themeFill="background1" w:themeFillShade="F2"/>
          </w:tcPr>
          <w:p w14:paraId="3849C7C2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Vaccine access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1811EBE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Low-carbon cement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1851A84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Electrical grid updates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7A571C55" w14:textId="77777777" w:rsidR="002B3C49" w:rsidRPr="00ED6D53" w:rsidRDefault="002B3C49" w:rsidP="00185242">
            <w:pPr>
              <w:pStyle w:val="BodyText"/>
              <w:spacing w:before="72"/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ED6D53">
              <w:rPr>
                <w:b/>
                <w:bCs/>
                <w:sz w:val="28"/>
                <w:szCs w:val="28"/>
              </w:rPr>
              <w:t>High-efficiency fertilizer</w:t>
            </w:r>
          </w:p>
        </w:tc>
      </w:tr>
    </w:tbl>
    <w:p w14:paraId="4E4460CF" w14:textId="77777777" w:rsidR="00ED6D53" w:rsidRDefault="00ED6D53">
      <w:pPr>
        <w:spacing w:after="160" w:line="259" w:lineRule="auto"/>
      </w:pPr>
      <w:r>
        <w:br w:type="page"/>
      </w:r>
    </w:p>
    <w:p w14:paraId="5C540730" w14:textId="4D41D9FA" w:rsidR="00B22FF1" w:rsidRDefault="00ED6D53" w:rsidP="00B22FF1">
      <w:pPr>
        <w:pStyle w:val="BodyText"/>
        <w:spacing w:before="72"/>
        <w:ind w:right="176"/>
        <w:rPr>
          <w:rFonts w:eastAsia="Times New Roman"/>
          <w:b/>
          <w:bCs/>
          <w:color w:val="000000" w:themeColor="text1"/>
          <w:lang w:val="en-US" w:bidi="ar-SA"/>
        </w:rPr>
      </w:pPr>
      <w:r>
        <w:lastRenderedPageBreak/>
        <w:t xml:space="preserve">  </w:t>
      </w:r>
      <w:r w:rsidRPr="00ED6D53">
        <w:rPr>
          <w:rFonts w:eastAsia="Times New Roman"/>
          <w:b/>
          <w:bCs/>
          <w:color w:val="000000" w:themeColor="text1"/>
          <w:lang w:val="en-US" w:bidi="ar-SA"/>
        </w:rPr>
        <w:t>Venn diagram chart</w:t>
      </w:r>
    </w:p>
    <w:p w14:paraId="50E3FB99" w14:textId="0CCEE979" w:rsidR="00ED6D53" w:rsidRPr="00ED6D53" w:rsidRDefault="00ED6D53" w:rsidP="00B22FF1">
      <w:pPr>
        <w:pStyle w:val="BodyText"/>
        <w:spacing w:before="72"/>
        <w:ind w:right="17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E00A7E" wp14:editId="741B83D5">
                <wp:simplePos x="0" y="0"/>
                <wp:positionH relativeFrom="column">
                  <wp:posOffset>5051425</wp:posOffset>
                </wp:positionH>
                <wp:positionV relativeFrom="paragraph">
                  <wp:posOffset>391795</wp:posOffset>
                </wp:positionV>
                <wp:extent cx="1864995" cy="412115"/>
                <wp:effectExtent l="0" t="0" r="1905" b="0"/>
                <wp:wrapSquare wrapText="bothSides"/>
                <wp:docPr id="1605875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E132F" w14:textId="77777777" w:rsidR="00ED6D53" w:rsidRPr="00FC0618" w:rsidRDefault="00ED6D53" w:rsidP="00ED6D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Mitigation</w:t>
                            </w:r>
                            <w:r w:rsidRPr="00FC06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0A7E" id="_x0000_s1027" type="#_x0000_t202" style="position:absolute;margin-left:397.75pt;margin-top:30.85pt;width:146.85pt;height:32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" stroked="f">
                <v:textbox>
                  <w:txbxContent>
                    <w:p w14:paraId="588E132F" w14:textId="77777777" w:rsidR="00ED6D53" w:rsidRPr="00FC0618" w:rsidRDefault="00ED6D53" w:rsidP="00ED6D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Mitigation</w:t>
                      </w:r>
                      <w:r w:rsidRPr="00FC06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Solutions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8FF6BF" wp14:editId="7F95B97F">
                <wp:simplePos x="0" y="0"/>
                <wp:positionH relativeFrom="column">
                  <wp:posOffset>1629624</wp:posOffset>
                </wp:positionH>
                <wp:positionV relativeFrom="paragraph">
                  <wp:posOffset>437377</wp:posOffset>
                </wp:positionV>
                <wp:extent cx="1891665" cy="412115"/>
                <wp:effectExtent l="0" t="0" r="635" b="0"/>
                <wp:wrapSquare wrapText="bothSides"/>
                <wp:docPr id="56750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E4E5" w14:textId="77777777" w:rsidR="00ED6D53" w:rsidRPr="00FC0618" w:rsidRDefault="00ED6D53" w:rsidP="00ED6D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06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Adaptation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F6BF" id="_x0000_s1028" type="#_x0000_t202" style="position:absolute;margin-left:128.3pt;margin-top:34.45pt;width:148.95pt;height:3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" stroked="f">
                <v:textbox>
                  <w:txbxContent>
                    <w:p w14:paraId="6CC4E4E5" w14:textId="77777777" w:rsidR="00ED6D53" w:rsidRPr="00FC0618" w:rsidRDefault="00ED6D53" w:rsidP="00ED6D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0618">
                        <w:rPr>
                          <w:b/>
                          <w:bCs/>
                          <w:sz w:val="28"/>
                          <w:szCs w:val="28"/>
                        </w:rPr>
                        <w:t>Adaptation Solutions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5AB12" wp14:editId="5142A54F">
                <wp:simplePos x="0" y="0"/>
                <wp:positionH relativeFrom="column">
                  <wp:posOffset>2943860</wp:posOffset>
                </wp:positionH>
                <wp:positionV relativeFrom="paragraph">
                  <wp:posOffset>454660</wp:posOffset>
                </wp:positionV>
                <wp:extent cx="5882640" cy="5486400"/>
                <wp:effectExtent l="12700" t="12700" r="10160" b="12700"/>
                <wp:wrapNone/>
                <wp:docPr id="11981127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5486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37B23" id="Oval 1" o:spid="_x0000_s1026" style="position:absolute;margin-left:231.8pt;margin-top:35.8pt;width:463.2pt;height:6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" filled="f" strokecolor="black [3213]" strokeweight="1.5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23CD1" wp14:editId="3797D13D">
                <wp:simplePos x="0" y="0"/>
                <wp:positionH relativeFrom="column">
                  <wp:posOffset>-278765</wp:posOffset>
                </wp:positionH>
                <wp:positionV relativeFrom="paragraph">
                  <wp:posOffset>486573</wp:posOffset>
                </wp:positionV>
                <wp:extent cx="5882640" cy="5486400"/>
                <wp:effectExtent l="12700" t="12700" r="10160" b="12700"/>
                <wp:wrapNone/>
                <wp:docPr id="11925612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5486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1758B" id="Oval 1" o:spid="_x0000_s1026" style="position:absolute;margin-left:-21.95pt;margin-top:38.3pt;width:463.2pt;height:6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" filled="f" strokecolor="black [3213]" strokeweight="1.5pt">
                <v:stroke joinstyle="miter"/>
              </v:oval>
            </w:pict>
          </mc:Fallback>
        </mc:AlternateContent>
      </w:r>
    </w:p>
    <w:sectPr w:rsidR="00ED6D53" w:rsidRPr="00ED6D53" w:rsidSect="001231B8">
      <w:headerReference w:type="default" r:id="rId14"/>
      <w:footerReference w:type="default" r:id="rId15"/>
      <w:pgSz w:w="15840" w:h="12240" w:orient="landscape"/>
      <w:pgMar w:top="931" w:right="1247" w:bottom="645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51EA" w14:textId="77777777" w:rsidR="001231B8" w:rsidRDefault="001231B8" w:rsidP="00B22FF1">
      <w:pPr>
        <w:spacing w:after="0"/>
      </w:pPr>
      <w:r>
        <w:separator/>
      </w:r>
    </w:p>
  </w:endnote>
  <w:endnote w:type="continuationSeparator" w:id="0">
    <w:p w14:paraId="41C07935" w14:textId="77777777" w:rsidR="001231B8" w:rsidRDefault="001231B8" w:rsidP="00B22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E3AA" w14:textId="2C36CE36" w:rsidR="00522156" w:rsidRDefault="00522156">
    <w:pPr>
      <w:pStyle w:val="Footer"/>
    </w:pPr>
    <w:r>
      <w:drawing>
        <wp:anchor distT="0" distB="0" distL="114300" distR="114300" simplePos="0" relativeHeight="251665408" behindDoc="1" locked="0" layoutInCell="1" allowOverlap="1" wp14:anchorId="4D91C3EF" wp14:editId="46FF559B">
          <wp:simplePos x="0" y="0"/>
          <wp:positionH relativeFrom="column">
            <wp:posOffset>-803363</wp:posOffset>
          </wp:positionH>
          <wp:positionV relativeFrom="page">
            <wp:posOffset>7406005</wp:posOffset>
          </wp:positionV>
          <wp:extent cx="10134535" cy="642257"/>
          <wp:effectExtent l="0" t="0" r="635" b="5715"/>
          <wp:wrapNone/>
          <wp:docPr id="721082955" name="Picture 721082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535" cy="642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1F6" w14:textId="3DF79FA1" w:rsidR="00ED6D53" w:rsidRPr="00E875FD" w:rsidRDefault="00ED6D53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3A2F" w14:textId="77777777" w:rsidR="001231B8" w:rsidRDefault="001231B8" w:rsidP="00B22FF1">
      <w:pPr>
        <w:spacing w:after="0"/>
      </w:pPr>
      <w:r>
        <w:separator/>
      </w:r>
    </w:p>
  </w:footnote>
  <w:footnote w:type="continuationSeparator" w:id="0">
    <w:p w14:paraId="55025B86" w14:textId="77777777" w:rsidR="001231B8" w:rsidRDefault="001231B8" w:rsidP="00B22F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753C" w14:textId="5B343CFD" w:rsidR="00ED6D53" w:rsidRDefault="00ED6D53" w:rsidP="00872D9C">
    <w:pPr>
      <w:pStyle w:val="Subtitle"/>
    </w:pPr>
    <w:r>
      <w:t xml:space="preserve">CLIMATE PROJECT / </w:t>
    </w:r>
    <w:r w:rsidR="00995F82">
      <w:t>UNIT 3</w:t>
    </w:r>
    <w:r>
      <w:tab/>
      <w:t>STUDENT</w:t>
    </w:r>
    <w:r w:rsidRPr="00297AC7">
      <w:t xml:space="preserve"> MATERIALS</w:t>
    </w:r>
  </w:p>
  <w:p w14:paraId="23B169F2" w14:textId="41A63712" w:rsidR="00ED6D53" w:rsidRPr="00DC200D" w:rsidRDefault="00ED6D53" w:rsidP="0062073C">
    <w:pPr>
      <w:pStyle w:val="Title"/>
    </w:pPr>
    <w:r>
      <w:t>EXPLORING CLIMATE SOLUTIONS</w:t>
    </w:r>
  </w:p>
  <w:p w14:paraId="683A3903" w14:textId="77777777" w:rsidR="00ED6D53" w:rsidRPr="00DC200D" w:rsidRDefault="00ED6D53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AA089A" wp14:editId="4218AD9F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443391866" name="Rectangle 14433918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ED580" id="Rectangle 1443391866" o:spid="_x0000_s1026" style="position:absolute;margin-left:-67.05pt;margin-top:-.3pt;width:801.65pt;height: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BzMWn44gAAABABAAAPAAAAAAAAAAAAAAAAAOEEAABkcnMvZG93bnJldi54bWxQSwUG&#13;&#10;AAAAAAQABADzAAAA8AUAAAAA&#13;&#10;" fillcolor="#d8d8d8 [2732]" stroked="f" strokeweight="1pt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484C" w14:textId="6C84FF45" w:rsidR="00ED6D53" w:rsidRPr="00DC200D" w:rsidRDefault="00ED6D53" w:rsidP="00872D9C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75F"/>
    <w:multiLevelType w:val="hybridMultilevel"/>
    <w:tmpl w:val="A83A6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1F2E"/>
    <w:multiLevelType w:val="hybridMultilevel"/>
    <w:tmpl w:val="95E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08F7"/>
    <w:multiLevelType w:val="hybridMultilevel"/>
    <w:tmpl w:val="15A814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B77B3"/>
    <w:multiLevelType w:val="hybridMultilevel"/>
    <w:tmpl w:val="4626B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E4"/>
    <w:multiLevelType w:val="hybridMultilevel"/>
    <w:tmpl w:val="7D92D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0B5E"/>
    <w:multiLevelType w:val="hybridMultilevel"/>
    <w:tmpl w:val="A16C1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A757D"/>
    <w:multiLevelType w:val="hybridMultilevel"/>
    <w:tmpl w:val="ECD69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9447EE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B0BC9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B2B02"/>
    <w:multiLevelType w:val="hybridMultilevel"/>
    <w:tmpl w:val="CCE85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79424">
    <w:abstractNumId w:val="1"/>
  </w:num>
  <w:num w:numId="2" w16cid:durableId="1129855934">
    <w:abstractNumId w:val="0"/>
  </w:num>
  <w:num w:numId="3" w16cid:durableId="616791223">
    <w:abstractNumId w:val="8"/>
  </w:num>
  <w:num w:numId="4" w16cid:durableId="1577587904">
    <w:abstractNumId w:val="5"/>
  </w:num>
  <w:num w:numId="5" w16cid:durableId="1455977023">
    <w:abstractNumId w:val="11"/>
  </w:num>
  <w:num w:numId="6" w16cid:durableId="831262308">
    <w:abstractNumId w:val="2"/>
  </w:num>
  <w:num w:numId="7" w16cid:durableId="90124237">
    <w:abstractNumId w:val="10"/>
  </w:num>
  <w:num w:numId="8" w16cid:durableId="196550235">
    <w:abstractNumId w:val="7"/>
  </w:num>
  <w:num w:numId="9" w16cid:durableId="1367870439">
    <w:abstractNumId w:val="9"/>
  </w:num>
  <w:num w:numId="10" w16cid:durableId="1610972265">
    <w:abstractNumId w:val="6"/>
  </w:num>
  <w:num w:numId="11" w16cid:durableId="509149404">
    <w:abstractNumId w:val="3"/>
  </w:num>
  <w:num w:numId="12" w16cid:durableId="454755066">
    <w:abstractNumId w:val="12"/>
  </w:num>
  <w:num w:numId="13" w16cid:durableId="1077171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F1"/>
    <w:rsid w:val="00016850"/>
    <w:rsid w:val="00041EB2"/>
    <w:rsid w:val="00076D34"/>
    <w:rsid w:val="00117EA1"/>
    <w:rsid w:val="001231B8"/>
    <w:rsid w:val="0012714C"/>
    <w:rsid w:val="0013651E"/>
    <w:rsid w:val="0013741D"/>
    <w:rsid w:val="001742F8"/>
    <w:rsid w:val="001C2068"/>
    <w:rsid w:val="001F08FC"/>
    <w:rsid w:val="00201F01"/>
    <w:rsid w:val="00222AEA"/>
    <w:rsid w:val="002355BB"/>
    <w:rsid w:val="002371BC"/>
    <w:rsid w:val="0024491A"/>
    <w:rsid w:val="00255903"/>
    <w:rsid w:val="002632A6"/>
    <w:rsid w:val="0026585D"/>
    <w:rsid w:val="002703FD"/>
    <w:rsid w:val="002A28D6"/>
    <w:rsid w:val="002B3C49"/>
    <w:rsid w:val="00317709"/>
    <w:rsid w:val="003416F7"/>
    <w:rsid w:val="00355074"/>
    <w:rsid w:val="00361B95"/>
    <w:rsid w:val="00364B7D"/>
    <w:rsid w:val="003707F2"/>
    <w:rsid w:val="003B536C"/>
    <w:rsid w:val="003C22CC"/>
    <w:rsid w:val="003D7D48"/>
    <w:rsid w:val="003E7237"/>
    <w:rsid w:val="003F7C3D"/>
    <w:rsid w:val="0043463C"/>
    <w:rsid w:val="004515A5"/>
    <w:rsid w:val="00476DF7"/>
    <w:rsid w:val="00483465"/>
    <w:rsid w:val="004A704D"/>
    <w:rsid w:val="004B1F44"/>
    <w:rsid w:val="004D58B5"/>
    <w:rsid w:val="004E3199"/>
    <w:rsid w:val="004F1273"/>
    <w:rsid w:val="00522156"/>
    <w:rsid w:val="00542FF1"/>
    <w:rsid w:val="00543BB1"/>
    <w:rsid w:val="00561B21"/>
    <w:rsid w:val="00580DEB"/>
    <w:rsid w:val="00585CA1"/>
    <w:rsid w:val="0059682A"/>
    <w:rsid w:val="005A0DB7"/>
    <w:rsid w:val="005B4F18"/>
    <w:rsid w:val="005D361B"/>
    <w:rsid w:val="005E3C47"/>
    <w:rsid w:val="005F36AB"/>
    <w:rsid w:val="00610F84"/>
    <w:rsid w:val="0062173B"/>
    <w:rsid w:val="00624B2D"/>
    <w:rsid w:val="00633135"/>
    <w:rsid w:val="00666884"/>
    <w:rsid w:val="00677651"/>
    <w:rsid w:val="006A3DA3"/>
    <w:rsid w:val="006A7498"/>
    <w:rsid w:val="006B00F2"/>
    <w:rsid w:val="00722488"/>
    <w:rsid w:val="00731678"/>
    <w:rsid w:val="00740C39"/>
    <w:rsid w:val="007433BC"/>
    <w:rsid w:val="00751423"/>
    <w:rsid w:val="00771793"/>
    <w:rsid w:val="007770E5"/>
    <w:rsid w:val="00805AC5"/>
    <w:rsid w:val="00823449"/>
    <w:rsid w:val="00836021"/>
    <w:rsid w:val="00863E41"/>
    <w:rsid w:val="008754A9"/>
    <w:rsid w:val="0088104B"/>
    <w:rsid w:val="00882EAF"/>
    <w:rsid w:val="008866C0"/>
    <w:rsid w:val="008878A6"/>
    <w:rsid w:val="008901CC"/>
    <w:rsid w:val="008937CF"/>
    <w:rsid w:val="008A493B"/>
    <w:rsid w:val="008C2051"/>
    <w:rsid w:val="008E5820"/>
    <w:rsid w:val="008E5B82"/>
    <w:rsid w:val="009025D9"/>
    <w:rsid w:val="00922217"/>
    <w:rsid w:val="0093675E"/>
    <w:rsid w:val="0095187D"/>
    <w:rsid w:val="00966FE5"/>
    <w:rsid w:val="0097348C"/>
    <w:rsid w:val="0098371D"/>
    <w:rsid w:val="00983BC2"/>
    <w:rsid w:val="00995F82"/>
    <w:rsid w:val="009B7E8C"/>
    <w:rsid w:val="009D6EBE"/>
    <w:rsid w:val="00A00AF6"/>
    <w:rsid w:val="00A00B7E"/>
    <w:rsid w:val="00A14DD5"/>
    <w:rsid w:val="00A35518"/>
    <w:rsid w:val="00A37D2F"/>
    <w:rsid w:val="00A66139"/>
    <w:rsid w:val="00A66D99"/>
    <w:rsid w:val="00A72D4D"/>
    <w:rsid w:val="00A86A5D"/>
    <w:rsid w:val="00A94D9C"/>
    <w:rsid w:val="00AA580C"/>
    <w:rsid w:val="00B04505"/>
    <w:rsid w:val="00B061D4"/>
    <w:rsid w:val="00B071D6"/>
    <w:rsid w:val="00B224EC"/>
    <w:rsid w:val="00B22FF1"/>
    <w:rsid w:val="00B348AA"/>
    <w:rsid w:val="00B40664"/>
    <w:rsid w:val="00B7055E"/>
    <w:rsid w:val="00B9653C"/>
    <w:rsid w:val="00BC3492"/>
    <w:rsid w:val="00BC4000"/>
    <w:rsid w:val="00BC6047"/>
    <w:rsid w:val="00BD6BB8"/>
    <w:rsid w:val="00BE348B"/>
    <w:rsid w:val="00C265CA"/>
    <w:rsid w:val="00C51665"/>
    <w:rsid w:val="00C63755"/>
    <w:rsid w:val="00D33C58"/>
    <w:rsid w:val="00DC0270"/>
    <w:rsid w:val="00DE6182"/>
    <w:rsid w:val="00E21AA9"/>
    <w:rsid w:val="00E36B77"/>
    <w:rsid w:val="00E51A15"/>
    <w:rsid w:val="00E67F9F"/>
    <w:rsid w:val="00E948A8"/>
    <w:rsid w:val="00E97A14"/>
    <w:rsid w:val="00EA2CA9"/>
    <w:rsid w:val="00EB2AEB"/>
    <w:rsid w:val="00EB44AA"/>
    <w:rsid w:val="00EB4959"/>
    <w:rsid w:val="00EC7678"/>
    <w:rsid w:val="00EC78A6"/>
    <w:rsid w:val="00ED6D53"/>
    <w:rsid w:val="00EF5EA4"/>
    <w:rsid w:val="00F47541"/>
    <w:rsid w:val="00F53E60"/>
    <w:rsid w:val="00F63CDC"/>
    <w:rsid w:val="00F71C3A"/>
    <w:rsid w:val="00F839AE"/>
    <w:rsid w:val="00F85A73"/>
    <w:rsid w:val="00FC0618"/>
    <w:rsid w:val="00FC1FE7"/>
    <w:rsid w:val="00FD20BE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D819"/>
  <w15:chartTrackingRefBased/>
  <w15:docId w15:val="{9EF78BE3-B3D6-4797-A55F-6135A71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2FF1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B22FF1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B22FF1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B2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2FF1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B22FF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B22FF1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B22FF1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B22FF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B22FF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22FF1"/>
  </w:style>
  <w:style w:type="paragraph" w:styleId="BodyText">
    <w:name w:val="Body Text"/>
    <w:basedOn w:val="Normal"/>
    <w:link w:val="BodyTextChar"/>
    <w:uiPriority w:val="3"/>
    <w:qFormat/>
    <w:rsid w:val="00B22FF1"/>
  </w:style>
  <w:style w:type="character" w:customStyle="1" w:styleId="BodyTextChar">
    <w:name w:val="Body Text Char"/>
    <w:basedOn w:val="DefaultParagraphFont"/>
    <w:link w:val="BodyText"/>
    <w:uiPriority w:val="3"/>
    <w:rsid w:val="00B22FF1"/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2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F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FF1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22FF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22FF1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2F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FF1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8A493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505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styleId="ListParagraph">
    <w:name w:val="List Paragraph"/>
    <w:basedOn w:val="Normal"/>
    <w:uiPriority w:val="34"/>
    <w:qFormat/>
    <w:rsid w:val="00E97A14"/>
    <w:pPr>
      <w:ind w:left="720"/>
      <w:contextualSpacing/>
    </w:pPr>
  </w:style>
  <w:style w:type="paragraph" w:customStyle="1" w:styleId="CCFooter">
    <w:name w:val="CC Footer"/>
    <w:basedOn w:val="Normal"/>
    <w:uiPriority w:val="39"/>
    <w:rsid w:val="005F36AB"/>
    <w:pPr>
      <w:spacing w:after="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oerprojec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er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14</cp:revision>
  <cp:lastPrinted>2024-01-11T20:56:00Z</cp:lastPrinted>
  <dcterms:created xsi:type="dcterms:W3CDTF">2023-12-06T20:41:00Z</dcterms:created>
  <dcterms:modified xsi:type="dcterms:W3CDTF">2024-01-11T20:56:00Z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2023-12-07T16:35:33Z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b0159c54-0594-4dac-9ac1-f490466bb586</vt:lpwstr>
  </property>
  <property fmtid="{D5CDD505-2E9C-101B-9397-08002B2CF9AE}" pid="8" name="MSIP_Label_0c731a5a-986f-4cba-bdda-5f03e565899b_ContentBits">
    <vt:lpwstr>0</vt:lpwstr>
  </property>
</Properties>
</file>