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E7EC0" w14:textId="1FA2BA65" w:rsidR="00697515" w:rsidRPr="00CD0494" w:rsidRDefault="00697515" w:rsidP="00697515">
      <w:pPr>
        <w:pStyle w:val="Heading2"/>
      </w:pPr>
      <w:r w:rsidRPr="00CD0494">
        <w:t>Purpose</w:t>
      </w:r>
    </w:p>
    <w:p w14:paraId="0AC16717" w14:textId="40D56EFC" w:rsidR="00142D33" w:rsidRPr="003449B7" w:rsidRDefault="006E0103" w:rsidP="00EA5E20">
      <w:pPr>
        <w:spacing w:after="0"/>
        <w:rPr>
          <w:rFonts w:ascii="Calibri" w:eastAsia="Times New Roman" w:hAnsi="Calibri" w:cs="Calibri"/>
          <w:b/>
          <w:bCs/>
          <w:color w:val="000000" w:themeColor="text1"/>
          <w:lang w:val="en-US" w:bidi="ar-S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A431F20" wp14:editId="570F9F86">
            <wp:simplePos x="0" y="0"/>
            <wp:positionH relativeFrom="margin">
              <wp:posOffset>4918710</wp:posOffset>
            </wp:positionH>
            <wp:positionV relativeFrom="margin">
              <wp:posOffset>448310</wp:posOffset>
            </wp:positionV>
            <wp:extent cx="939800" cy="939800"/>
            <wp:effectExtent l="0" t="0" r="0" b="0"/>
            <wp:wrapSquare wrapText="bothSides"/>
            <wp:docPr id="1864769561" name="Picture 1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4769561" name="Picture 1" descr="A black background with a black square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980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449B7">
        <w:t xml:space="preserve">Climate change has numerous impacts, and you’ve learned about the different ways to respond to these impacts, including adaptation and mitigation. </w:t>
      </w:r>
      <w:r w:rsidR="003C63DF">
        <w:t>In this activity, y</w:t>
      </w:r>
      <w:r w:rsidR="003449B7">
        <w:t xml:space="preserve">ou’ll </w:t>
      </w:r>
      <w:r w:rsidR="003C63DF">
        <w:t>write a short</w:t>
      </w:r>
      <w:r w:rsidR="003449B7">
        <w:t xml:space="preserve"> reflect</w:t>
      </w:r>
      <w:r w:rsidR="003C63DF">
        <w:t>ion</w:t>
      </w:r>
      <w:r w:rsidR="003449B7">
        <w:t xml:space="preserve"> on the best </w:t>
      </w:r>
      <w:r w:rsidR="003C63DF">
        <w:t xml:space="preserve">ways to respond </w:t>
      </w:r>
      <w:r w:rsidR="003449B7">
        <w:t>to climate change.</w:t>
      </w:r>
    </w:p>
    <w:p w14:paraId="389CA0F1" w14:textId="379FA1F3" w:rsidR="00697515" w:rsidRDefault="00697515" w:rsidP="00697515">
      <w:pPr>
        <w:pStyle w:val="Heading2"/>
      </w:pPr>
      <w:r w:rsidRPr="00CD0494">
        <w:t>Process</w:t>
      </w:r>
    </w:p>
    <w:p w14:paraId="0B1539AC" w14:textId="718E5F10" w:rsidR="006E0103" w:rsidRPr="006E0103" w:rsidRDefault="006E0103" w:rsidP="006E0103">
      <w:pPr>
        <w:rPr>
          <w:bCs/>
        </w:rPr>
      </w:pPr>
      <w:r>
        <w:t>In the space provided</w:t>
      </w:r>
      <w:r w:rsidR="001313DB">
        <w:t xml:space="preserve"> w</w:t>
      </w:r>
      <w:r w:rsidR="003449B7">
        <w:t>rite one or two paragraph</w:t>
      </w:r>
      <w:r w:rsidR="003C63DF">
        <w:t>s</w:t>
      </w:r>
      <w:r w:rsidR="003449B7">
        <w:t xml:space="preserve"> answering the question</w:t>
      </w:r>
      <w:r w:rsidR="00FB53ED">
        <w:t>,</w:t>
      </w:r>
      <w:r w:rsidR="003449B7">
        <w:t xml:space="preserve"> </w:t>
      </w:r>
      <w:proofErr w:type="gramStart"/>
      <w:r w:rsidR="001313DB" w:rsidRPr="006E0103">
        <w:rPr>
          <w:i/>
          <w:iCs/>
        </w:rPr>
        <w:t>How</w:t>
      </w:r>
      <w:proofErr w:type="gramEnd"/>
      <w:r w:rsidR="001313DB" w:rsidRPr="006E0103">
        <w:rPr>
          <w:i/>
          <w:iCs/>
        </w:rPr>
        <w:t xml:space="preserve"> should our strategies to combat climate change balance adaptation to its impacts and mitigation efforts to reduce greenhouse gases? </w:t>
      </w:r>
      <w:r w:rsidR="001313DB">
        <w:t>Include evidence from this lesson to support</w:t>
      </w:r>
      <w:r w:rsidR="001313DB" w:rsidRPr="001313DB">
        <w:t xml:space="preserve"> your reasoning</w:t>
      </w:r>
      <w:r w:rsidR="001313DB">
        <w:t>.</w:t>
      </w:r>
    </w:p>
    <w:tbl>
      <w:tblPr>
        <w:tblW w:w="9214" w:type="dxa"/>
        <w:tblInd w:w="-3" w:type="dxa"/>
        <w:tblBorders>
          <w:top w:val="single" w:sz="2" w:space="0" w:color="434344"/>
          <w:left w:val="single" w:sz="2" w:space="0" w:color="434344"/>
          <w:bottom w:val="single" w:sz="2" w:space="0" w:color="434344"/>
          <w:right w:val="single" w:sz="2" w:space="0" w:color="434344"/>
          <w:insideH w:val="single" w:sz="2" w:space="0" w:color="434344"/>
          <w:insideV w:val="single" w:sz="2" w:space="0" w:color="43434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14"/>
      </w:tblGrid>
      <w:tr w:rsidR="006E0103" w:rsidRPr="008358CD" w14:paraId="16A66519" w14:textId="77777777" w:rsidTr="006E0103">
        <w:trPr>
          <w:trHeight w:val="8630"/>
        </w:trPr>
        <w:tc>
          <w:tcPr>
            <w:tcW w:w="9214" w:type="dxa"/>
            <w:shd w:val="pct5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8524178" w14:textId="77777777" w:rsidR="006E0103" w:rsidRPr="008358CD" w:rsidRDefault="006E0103" w:rsidP="001A4C58">
            <w:pPr>
              <w:pStyle w:val="BodyText"/>
            </w:pPr>
          </w:p>
        </w:tc>
      </w:tr>
    </w:tbl>
    <w:p w14:paraId="1A412166" w14:textId="72E57532" w:rsidR="00397DD8" w:rsidRPr="003449B7" w:rsidRDefault="006E0103" w:rsidP="006E0103">
      <w:pPr>
        <w:pStyle w:val="BodyText"/>
        <w:tabs>
          <w:tab w:val="right" w:pos="9360"/>
        </w:tabs>
        <w:spacing w:before="240"/>
      </w:pPr>
      <w:r w:rsidRPr="00EC4E65">
        <w:rPr>
          <w:i/>
          <w:iCs/>
        </w:rPr>
        <w:t>Teachers</w:t>
      </w:r>
      <w:r>
        <w:rPr>
          <w:i/>
          <w:iCs/>
        </w:rPr>
        <w:t>’</w:t>
      </w:r>
      <w:r w:rsidRPr="00EC4E65">
        <w:rPr>
          <w:i/>
          <w:iCs/>
        </w:rPr>
        <w:t xml:space="preserve"> </w:t>
      </w:r>
      <w:proofErr w:type="gramStart"/>
      <w:r w:rsidRPr="00EC4E65">
        <w:rPr>
          <w:i/>
          <w:iCs/>
        </w:rPr>
        <w:t>note</w:t>
      </w:r>
      <w:proofErr w:type="gramEnd"/>
      <w:r>
        <w:rPr>
          <w:i/>
          <w:iCs/>
        </w:rPr>
        <w:t>: if time allows, have students discuss their answers in pairs or small groups.</w:t>
      </w:r>
    </w:p>
    <w:sectPr w:rsidR="00397DD8" w:rsidRPr="003449B7" w:rsidSect="00801D5C">
      <w:headerReference w:type="default" r:id="rId8"/>
      <w:footerReference w:type="default" r:id="rId9"/>
      <w:pgSz w:w="12240" w:h="15840"/>
      <w:pgMar w:top="1440" w:right="1440" w:bottom="1235" w:left="1440" w:header="720" w:footer="39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5FB56" w14:textId="77777777" w:rsidR="00801D5C" w:rsidRDefault="00801D5C" w:rsidP="00697515">
      <w:pPr>
        <w:spacing w:after="0"/>
      </w:pPr>
      <w:r>
        <w:separator/>
      </w:r>
    </w:p>
  </w:endnote>
  <w:endnote w:type="continuationSeparator" w:id="0">
    <w:p w14:paraId="0FD137F6" w14:textId="77777777" w:rsidR="00801D5C" w:rsidRDefault="00801D5C" w:rsidP="0069751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246FF" w14:textId="77777777" w:rsidR="00746C55" w:rsidRPr="00E875FD" w:rsidRDefault="007B1998" w:rsidP="00E875FD">
    <w:pPr>
      <w:pStyle w:val="Footer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 wp14:anchorId="30211CBE" wp14:editId="5B93C598">
              <wp:simplePos x="0" y="0"/>
              <wp:positionH relativeFrom="column">
                <wp:posOffset>-871855</wp:posOffset>
              </wp:positionH>
              <wp:positionV relativeFrom="paragraph">
                <wp:posOffset>222038</wp:posOffset>
              </wp:positionV>
              <wp:extent cx="7628021" cy="262467"/>
              <wp:effectExtent l="0" t="0" r="0" b="0"/>
              <wp:wrapNone/>
              <wp:docPr id="69735028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8021" cy="26246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B2BCE90" w14:textId="642CC117" w:rsidR="00746C55" w:rsidRPr="00B95CC9" w:rsidRDefault="007B1998" w:rsidP="00B95CC9">
                          <w:pPr>
                            <w:pStyle w:val="CCFooter"/>
                          </w:pPr>
                          <w:r w:rsidRPr="00B95CC9">
                            <w:t xml:space="preserve">Unless otherwise noted, this work is licensed under </w:t>
                          </w:r>
                          <w:hyperlink r:id="rId1" w:history="1">
                            <w:r w:rsidRPr="00B95CC9">
                              <w:rPr>
                                <w:rStyle w:val="Hyperlink"/>
                              </w:rPr>
                              <w:t>CC BY 4.0</w:t>
                            </w:r>
                          </w:hyperlink>
                          <w:r w:rsidRPr="00B95CC9">
                            <w:t>. Credit: “</w:t>
                          </w:r>
                          <w:r w:rsidR="004E2E17" w:rsidRPr="004E2E17">
                            <w:rPr>
                              <w:color w:val="000000" w:themeColor="text1"/>
                            </w:rPr>
                            <w:t>Closer</w:t>
                          </w:r>
                          <w:r w:rsidRPr="004E2E17">
                            <w:rPr>
                              <w:color w:val="000000" w:themeColor="text1"/>
                            </w:rPr>
                            <w:t xml:space="preserve"> –</w:t>
                          </w:r>
                          <w:r w:rsidR="004E2E17" w:rsidRPr="004E2E17">
                            <w:rPr>
                              <w:color w:val="000000" w:themeColor="text1"/>
                            </w:rPr>
                            <w:t>How Should We Respond to Climate Change?</w:t>
                          </w:r>
                          <w:r w:rsidRPr="00B95CC9">
                            <w:t xml:space="preserve">”, OER Project, </w:t>
                          </w:r>
                          <w:hyperlink r:id="rId2" w:history="1">
                            <w:r w:rsidRPr="00B95CC9">
                              <w:rPr>
                                <w:rStyle w:val="Hyperlink"/>
                              </w:rPr>
                              <w:t>https://www.oerproject.com/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211CB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68.65pt;margin-top:17.5pt;width:600.65pt;height:20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LyjAFwIAACwEAAAOAAAAZHJzL2Uyb0RvYy54bWysU8tu2zAQvBfIPxC8x5JVx04Fy4GbwEUB&#13;&#10;IwngFDnTFGkJoLgsSVtyv75LSn4g7anoZbXkrvYxM5w/dI0iB2FdDbqg41FKidAcylrvCvrjbXV7&#13;&#10;T4nzTJdMgRYFPQpHHxY3n+atyUUGFahSWIJFtMtbU9DKe5MnieOVaJgbgREagxJswzwe7S4pLWux&#13;&#10;eqOSLE2nSQu2NBa4cA5vn/ogXcT6UgruX6R0whNVUJzNR2uj3QabLOYs31lmqpoPY7B/mKJhtcam&#13;&#10;51JPzDOyt/UfpZqaW3Ag/YhDk4CUNRdxB9xmnH7YZlMxI+IuCI4zZ5jc/yvLnw8b82qJ775ChwQG&#13;&#10;QFrjcoeXYZ9O2iZ8cVKCcYTweIZNdJ5wvJxNs/s0G1PCMZZNs8l0Fsokl7+Ndf6bgIYEp6AWaYlo&#13;&#10;scPa+T71lBKaaVjVSkVqlCZtQaef79L4wzmCxZXGHpdZg+e7bTcssIXyiHtZ6Cl3hq9qbL5mzr8y&#13;&#10;ixzjKqhb/4JGKsAmMHiUVGB//e0+5CP0GKWkRc0U1P3cMysoUd81kvJlPJkEkcXD5G6W4cFeR7bX&#13;&#10;Eb1vHgFlicDhdNEN+V6dXGmheUd5L0NXDDHNsXdB/cl99L2S8XlwsVzGJJSVYX6tN4aH0gHOAO1b&#13;&#10;986sGfD3yNwznNTF8g809Lk9Ecu9B1lHjgLAPaoD7ijJyPLwfILmr88x6/LIF78BAAD//wMAUEsD&#13;&#10;BBQABgAIAAAAIQCGN9bb5wAAABABAAAPAAAAZHJzL2Rvd25yZXYueG1sTI9Pb8IwDMXvk/YdIiPt&#13;&#10;Bil0FFTqItQJTZrGAcZlt7QJbUX+dE2Abp9+5rRdLFt+fn6/bD0Yza6q962zCNNJBEzZysnW1gjH&#13;&#10;j+14CcwHYaXQziqEb+VhnT8+ZCKV7mb36noINSMT61OB0ITQpZz7qlFG+InrlKXdyfVGBBr7mste&#13;&#10;3MjcaD6LooQb0Vr60IhOFY2qzoeLQXgrtjuxL2dm+aOL1/fTpvs6fs4Rn0bDy4rKZgUsqCH8XcCd&#13;&#10;gfJDTsFKd7HSM40wnsaLmLQI8ZzI7oooeaauRFgkMfA84/9B8l8AAAD//wMAUEsBAi0AFAAGAAgA&#13;&#10;AAAhALaDOJL+AAAA4QEAABMAAAAAAAAAAAAAAAAAAAAAAFtDb250ZW50X1R5cGVzXS54bWxQSwEC&#13;&#10;LQAUAAYACAAAACEAOP0h/9YAAACUAQAACwAAAAAAAAAAAAAAAAAvAQAAX3JlbHMvLnJlbHNQSwEC&#13;&#10;LQAUAAYACAAAACEA/C8owBcCAAAsBAAADgAAAAAAAAAAAAAAAAAuAgAAZHJzL2Uyb0RvYy54bWxQ&#13;&#10;SwECLQAUAAYACAAAACEAhjfW2+cAAAAQAQAADwAAAAAAAAAAAAAAAABxBAAAZHJzL2Rvd25yZXYu&#13;&#10;eG1sUEsFBgAAAAAEAAQA8wAAAIUFAAAAAA==&#13;&#10;" filled="f" stroked="f" strokeweight=".5pt">
              <v:textbox>
                <w:txbxContent>
                  <w:p w14:paraId="2B2BCE90" w14:textId="642CC117" w:rsidR="00746C55" w:rsidRPr="00B95CC9" w:rsidRDefault="007B1998" w:rsidP="00B95CC9">
                    <w:pPr>
                      <w:pStyle w:val="CCFooter"/>
                    </w:pPr>
                    <w:r w:rsidRPr="00B95CC9">
                      <w:t xml:space="preserve">Unless otherwise noted, this work is licensed under </w:t>
                    </w:r>
                    <w:hyperlink r:id="rId3" w:history="1">
                      <w:r w:rsidRPr="00B95CC9">
                        <w:rPr>
                          <w:rStyle w:val="Hyperlink"/>
                        </w:rPr>
                        <w:t>CC BY 4.0</w:t>
                      </w:r>
                    </w:hyperlink>
                    <w:r w:rsidRPr="00B95CC9">
                      <w:t>. Credit: “</w:t>
                    </w:r>
                    <w:r w:rsidR="004E2E17" w:rsidRPr="004E2E17">
                      <w:rPr>
                        <w:color w:val="000000" w:themeColor="text1"/>
                      </w:rPr>
                      <w:t>Closer</w:t>
                    </w:r>
                    <w:r w:rsidRPr="004E2E17">
                      <w:rPr>
                        <w:color w:val="000000" w:themeColor="text1"/>
                      </w:rPr>
                      <w:t xml:space="preserve"> –</w:t>
                    </w:r>
                    <w:r w:rsidR="004E2E17" w:rsidRPr="004E2E17">
                      <w:rPr>
                        <w:color w:val="000000" w:themeColor="text1"/>
                      </w:rPr>
                      <w:t>How Should We Respond to Climate Change?</w:t>
                    </w:r>
                    <w:r w:rsidRPr="00B95CC9">
                      <w:t xml:space="preserve">”, OER Project, </w:t>
                    </w:r>
                    <w:hyperlink r:id="rId4" w:history="1">
                      <w:r w:rsidRPr="00B95CC9">
                        <w:rPr>
                          <w:rStyle w:val="Hyperlink"/>
                        </w:rPr>
                        <w:t>https://www.oerproject.com/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>
      <w:t>1</w:t>
    </w:r>
    <w:r>
      <w:fldChar w:fldCharType="end"/>
    </w:r>
  </w:p>
  <w:p w14:paraId="1E3AADC2" w14:textId="77777777" w:rsidR="00746C55" w:rsidRDefault="007B1998">
    <w:r>
      <w:rPr>
        <w:noProof/>
      </w:rPr>
      <w:drawing>
        <wp:anchor distT="0" distB="0" distL="114300" distR="114300" simplePos="0" relativeHeight="251660288" behindDoc="1" locked="0" layoutInCell="1" allowOverlap="1" wp14:anchorId="36E305AE" wp14:editId="3E5DAFBE">
          <wp:simplePos x="0" y="0"/>
          <wp:positionH relativeFrom="column">
            <wp:posOffset>-1249045</wp:posOffset>
          </wp:positionH>
          <wp:positionV relativeFrom="page">
            <wp:posOffset>9696450</wp:posOffset>
          </wp:positionV>
          <wp:extent cx="8727440" cy="553085"/>
          <wp:effectExtent l="0" t="0" r="0" b="5715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timeline.png"/>
                  <pic:cNvPicPr/>
                </pic:nvPicPr>
                <pic:blipFill rotWithShape="1"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2"/>
                  <a:stretch/>
                </pic:blipFill>
                <pic:spPr bwMode="auto">
                  <a:xfrm flipV="1">
                    <a:off x="0" y="0"/>
                    <a:ext cx="8727440" cy="5530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593AC" w14:textId="77777777" w:rsidR="00801D5C" w:rsidRDefault="00801D5C" w:rsidP="00697515">
      <w:pPr>
        <w:spacing w:after="0"/>
      </w:pPr>
      <w:r>
        <w:separator/>
      </w:r>
    </w:p>
  </w:footnote>
  <w:footnote w:type="continuationSeparator" w:id="0">
    <w:p w14:paraId="4DD13246" w14:textId="77777777" w:rsidR="00801D5C" w:rsidRDefault="00801D5C" w:rsidP="0069751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BA82E" w14:textId="35B95B05" w:rsidR="00746C55" w:rsidRPr="00F65964" w:rsidRDefault="007B1998" w:rsidP="00F65964">
    <w:pPr>
      <w:pStyle w:val="Header-CPLessonNumber"/>
    </w:pPr>
    <w:r w:rsidRPr="00F65964">
      <w:rPr>
        <w:b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E246718" wp14:editId="2593BF5D">
              <wp:simplePos x="0" y="0"/>
              <wp:positionH relativeFrom="margin">
                <wp:posOffset>-3206349</wp:posOffset>
              </wp:positionH>
              <wp:positionV relativeFrom="page">
                <wp:posOffset>10795</wp:posOffset>
              </wp:positionV>
              <wp:extent cx="10180800" cy="954000"/>
              <wp:effectExtent l="0" t="0" r="5080" b="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80800" cy="9540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DD8322D" id="Rectangle 5" o:spid="_x0000_s1026" style="position:absolute;margin-left:-252.45pt;margin-top:.85pt;width:801.65pt;height:75.1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55whwIAAIMFAAAOAAAAZHJzL2Uyb0RvYy54bWysVMFu2zAMvQ/YPwi6r7aDZEuDOkXQIsOA&#10;ri3aDj0rshQbkEVNUuJkXz9Ksp22K3YYdpEpkXwkn0leXB5aRfbCugZ0SYuznBKhOVSN3pb0x9P6&#10;05wS55mumAItSnoUjl4uP3646MxCTKAGVQlLEES7RWdKWntvFlnmeC1a5s7ACI1KCbZlHq92m1WW&#10;dYjeqmyS55+zDmxlLHDhHL5eJyVdRnwpBfd3UjrhiSop5ubjaeO5CWe2vGCLrWWmbnifBvuHLFrW&#10;aAw6Ql0zz8jONn9AtQ234ED6Mw5tBlI2XMQasJoif1PNY82MiLUgOc6MNLn/B8tv94/m3iINnXEL&#10;h2Ko4iBtG76YHzlEso4jWeLgCcfHIi/m+TxHUjkqz2fTHGXEyU7uxjr/VUBLglBSi38jksT2N84n&#10;08EkRHOgmmrdKBUvoQPElbJkz/DfbbZFdFW79jtU6W0+O4WMDRPMYwKvkJQOeBoCcgoaXrJTvVHy&#10;RyWCndIPQpKmwgonMeKInIIyzoX2KRlXs0qk55DKUP7oEXOJgAFZYvwRuwd4XeSAnbLs7YOriJ08&#10;Oud/Syw5jx4xMmg/OreNBvsegMKq+sjJfiApURNY2kB1vLfEQpojZ/i6wV97w5y/ZxYHB7sBl4G/&#10;w0Mq6EoKvURJDfbXe+/BHvsZtZR0OIgldT93zApK1DeNnX5eTKdhcuNlOvsywYt9qdm81OhdewXY&#10;LwWuHcOjGOy9GkRpoX3GnbEKUVHFNMfYJeXeDpcrnxYEbh0uVqtohtNqmL/Rj4YH8MBqaN2nwzOz&#10;pu9vj6NxC8PQssWbNk+2wVPDaudBNnEGTrz2fOOkx8bpt1JYJS/v0eq0O5e/AQAA//8DAFBLAwQU&#10;AAYACAAAACEAZOOdfuMAAAAQAQAADwAAAGRycy9kb3ducmV2LnhtbExPy07DMBC8I/EP1iJxa+2i&#10;FpI0TsVDcEFFouXQ3raxm1jEdmQ7bfh7tie4rHY1s/MoV6Pt2EmHaLyTMJsKYNrVXhnXSPjavk4y&#10;YDGhU9h5pyX86Air6vqqxEL5s/vUp01qGIm4WKCENqW+4DzWrbYYp77XjrCjDxYTnaHhKuCZxG3H&#10;74S45xaNI4cWe/3c6vp7M1gJZt28ZR/hPT2hGba4T/udT72Utzfjy5LG4xJY0mP6+4BLB8oPFQU7&#10;+MGpyDoJk4WY58Ql5AHYhSDybA7sQNtilgOvSv6/SPULAAD//wMAUEsBAi0AFAAGAAgAAAAhALaD&#10;OJL+AAAA4QEAABMAAAAAAAAAAAAAAAAAAAAAAFtDb250ZW50X1R5cGVzXS54bWxQSwECLQAUAAYA&#10;CAAAACEAOP0h/9YAAACUAQAACwAAAAAAAAAAAAAAAAAvAQAAX3JlbHMvLnJlbHNQSwECLQAUAAYA&#10;CAAAACEA1/eecIcCAACDBQAADgAAAAAAAAAAAAAAAAAuAgAAZHJzL2Uyb0RvYy54bWxQSwECLQAU&#10;AAYACAAAACEAZOOdfuMAAAAQAQAADwAAAAAAAAAAAAAAAADhBAAAZHJzL2Rvd25yZXYueG1sUEsF&#10;BgAAAAAEAAQA8wAAAPEFAAAAAA==&#10;" fillcolor="#d8d8d8 [2732]" stroked="f" strokeweight="1pt">
              <w10:wrap anchorx="margin" anchory="page"/>
            </v:rect>
          </w:pict>
        </mc:Fallback>
      </mc:AlternateContent>
    </w:r>
    <w:r w:rsidRPr="00F65964">
      <w:t xml:space="preserve"> CLIMATE PROJECT / </w:t>
    </w:r>
    <w:r w:rsidR="004E2E17">
      <w:t>UNIT 3</w:t>
    </w:r>
  </w:p>
  <w:p w14:paraId="4E8FE1AC" w14:textId="70DD4985" w:rsidR="00456616" w:rsidRPr="00456616" w:rsidRDefault="00044D61" w:rsidP="00456616">
    <w:pPr>
      <w:pStyle w:val="Title"/>
    </w:pPr>
    <w:r>
      <w:t>CLOSER</w:t>
    </w:r>
    <w:r w:rsidR="007B1998" w:rsidRPr="00CD0494">
      <w:t>—</w:t>
    </w:r>
    <w:r w:rsidR="00A60E9D">
      <w:t>HOW SHOULD WE RESPOND TO CLIMATE CHANGE?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A6ED8"/>
    <w:multiLevelType w:val="hybridMultilevel"/>
    <w:tmpl w:val="8FD680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E57DDD"/>
    <w:multiLevelType w:val="hybridMultilevel"/>
    <w:tmpl w:val="0BEE2AD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CF1783E"/>
    <w:multiLevelType w:val="multilevel"/>
    <w:tmpl w:val="7948549A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 w16cid:durableId="775565275">
    <w:abstractNumId w:val="0"/>
  </w:num>
  <w:num w:numId="2" w16cid:durableId="1940601922">
    <w:abstractNumId w:val="2"/>
  </w:num>
  <w:num w:numId="3" w16cid:durableId="17865354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E9D"/>
    <w:rsid w:val="00044D61"/>
    <w:rsid w:val="00056162"/>
    <w:rsid w:val="000C3A48"/>
    <w:rsid w:val="0010771A"/>
    <w:rsid w:val="001313DB"/>
    <w:rsid w:val="00142D33"/>
    <w:rsid w:val="00175588"/>
    <w:rsid w:val="00177F1D"/>
    <w:rsid w:val="001C3D81"/>
    <w:rsid w:val="00204B87"/>
    <w:rsid w:val="00273460"/>
    <w:rsid w:val="00293068"/>
    <w:rsid w:val="002F1A0D"/>
    <w:rsid w:val="00324C52"/>
    <w:rsid w:val="003449B7"/>
    <w:rsid w:val="003670B7"/>
    <w:rsid w:val="00371351"/>
    <w:rsid w:val="00397DD8"/>
    <w:rsid w:val="003A77D2"/>
    <w:rsid w:val="003C63DF"/>
    <w:rsid w:val="003E44E0"/>
    <w:rsid w:val="00415402"/>
    <w:rsid w:val="00456616"/>
    <w:rsid w:val="004E2E17"/>
    <w:rsid w:val="005D1547"/>
    <w:rsid w:val="00623EDB"/>
    <w:rsid w:val="006427FA"/>
    <w:rsid w:val="006525CF"/>
    <w:rsid w:val="00683047"/>
    <w:rsid w:val="00697515"/>
    <w:rsid w:val="006D52CA"/>
    <w:rsid w:val="006E0103"/>
    <w:rsid w:val="00746C55"/>
    <w:rsid w:val="007B1998"/>
    <w:rsid w:val="007E1295"/>
    <w:rsid w:val="00801D5C"/>
    <w:rsid w:val="0096390E"/>
    <w:rsid w:val="00A011AF"/>
    <w:rsid w:val="00A272B5"/>
    <w:rsid w:val="00A60E9D"/>
    <w:rsid w:val="00AA42D5"/>
    <w:rsid w:val="00B45BDD"/>
    <w:rsid w:val="00BF0460"/>
    <w:rsid w:val="00C26DE2"/>
    <w:rsid w:val="00C41099"/>
    <w:rsid w:val="00D21BC9"/>
    <w:rsid w:val="00D616C5"/>
    <w:rsid w:val="00DC3023"/>
    <w:rsid w:val="00DF7ED0"/>
    <w:rsid w:val="00E23A64"/>
    <w:rsid w:val="00E325D8"/>
    <w:rsid w:val="00E33E83"/>
    <w:rsid w:val="00E73962"/>
    <w:rsid w:val="00EA5E20"/>
    <w:rsid w:val="00EB018E"/>
    <w:rsid w:val="00ED1B29"/>
    <w:rsid w:val="00F25408"/>
    <w:rsid w:val="00F41735"/>
    <w:rsid w:val="00FB53ED"/>
    <w:rsid w:val="00FD27F9"/>
    <w:rsid w:val="00FD7B7E"/>
    <w:rsid w:val="00FF19F1"/>
    <w:rsid w:val="216D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613F70"/>
  <w15:chartTrackingRefBased/>
  <w15:docId w15:val="{15F11712-C5D3-EA47-8B6B-AB4243702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39" w:qFormat="1"/>
    <w:lsdException w:name="heading 1" w:uiPriority="9" w:qFormat="1"/>
    <w:lsdException w:name="heading 2" w:semiHidden="1" w:uiPriority="3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3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39"/>
    <w:rsid w:val="00697515"/>
    <w:pPr>
      <w:spacing w:after="240"/>
    </w:pPr>
    <w:rPr>
      <w:rFonts w:eastAsiaTheme="minorEastAsia" w:cstheme="minorHAnsi"/>
      <w:sz w:val="22"/>
      <w:szCs w:val="22"/>
      <w:lang w:val="en-CA" w:bidi="en-US"/>
    </w:rPr>
  </w:style>
  <w:style w:type="paragraph" w:styleId="Heading2">
    <w:name w:val="heading 2"/>
    <w:basedOn w:val="Normal"/>
    <w:next w:val="BodyText"/>
    <w:link w:val="Heading2Char"/>
    <w:uiPriority w:val="3"/>
    <w:qFormat/>
    <w:rsid w:val="00697515"/>
    <w:pPr>
      <w:keepNext/>
      <w:keepLines/>
      <w:spacing w:before="360" w:after="0"/>
      <w:outlineLvl w:val="1"/>
    </w:pPr>
    <w:rPr>
      <w:rFonts w:eastAsiaTheme="majorEastAsia"/>
      <w:b/>
      <w:bCs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3"/>
    <w:rsid w:val="00697515"/>
    <w:rPr>
      <w:rFonts w:eastAsiaTheme="majorEastAsia" w:cstheme="minorHAnsi"/>
      <w:b/>
      <w:bCs/>
      <w:color w:val="000000" w:themeColor="text1"/>
      <w:lang w:val="en-CA" w:bidi="en-US"/>
    </w:rPr>
  </w:style>
  <w:style w:type="paragraph" w:styleId="Footer">
    <w:name w:val="footer"/>
    <w:basedOn w:val="Normal"/>
    <w:link w:val="FooterChar"/>
    <w:uiPriority w:val="99"/>
    <w:unhideWhenUsed/>
    <w:rsid w:val="00697515"/>
    <w:pPr>
      <w:tabs>
        <w:tab w:val="center" w:pos="4680"/>
        <w:tab w:val="right" w:pos="9360"/>
      </w:tabs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sid w:val="00697515"/>
    <w:rPr>
      <w:rFonts w:eastAsiaTheme="minorEastAsia" w:cstheme="minorHAnsi"/>
      <w:noProof/>
      <w:sz w:val="22"/>
      <w:szCs w:val="22"/>
      <w:lang w:val="en-CA" w:bidi="en-US"/>
    </w:rPr>
  </w:style>
  <w:style w:type="paragraph" w:styleId="Title">
    <w:name w:val="Title"/>
    <w:basedOn w:val="Normal"/>
    <w:next w:val="Normal"/>
    <w:link w:val="TitleChar"/>
    <w:qFormat/>
    <w:rsid w:val="00697515"/>
    <w:pPr>
      <w:spacing w:after="0"/>
      <w:contextualSpacing/>
    </w:pPr>
    <w:rPr>
      <w:rFonts w:eastAsiaTheme="majorEastAsia" w:cstheme="majorBidi"/>
      <w:bCs/>
      <w:noProof/>
      <w:color w:val="404040" w:themeColor="text1" w:themeTint="BF"/>
      <w:spacing w:val="-10"/>
      <w:kern w:val="28"/>
      <w:sz w:val="32"/>
      <w:szCs w:val="48"/>
      <w:lang w:val="en-US"/>
    </w:rPr>
  </w:style>
  <w:style w:type="character" w:customStyle="1" w:styleId="TitleChar">
    <w:name w:val="Title Char"/>
    <w:basedOn w:val="DefaultParagraphFont"/>
    <w:link w:val="Title"/>
    <w:rsid w:val="00697515"/>
    <w:rPr>
      <w:rFonts w:eastAsiaTheme="majorEastAsia" w:cstheme="majorBidi"/>
      <w:bCs/>
      <w:noProof/>
      <w:color w:val="404040" w:themeColor="text1" w:themeTint="BF"/>
      <w:spacing w:val="-10"/>
      <w:kern w:val="28"/>
      <w:sz w:val="32"/>
      <w:szCs w:val="48"/>
      <w:lang w:bidi="en-US"/>
    </w:rPr>
  </w:style>
  <w:style w:type="paragraph" w:customStyle="1" w:styleId="Header-TeacherStudentMaterials">
    <w:name w:val="Header - Teacher/Student Materials"/>
    <w:basedOn w:val="Normal"/>
    <w:uiPriority w:val="39"/>
    <w:rsid w:val="00697515"/>
    <w:pPr>
      <w:jc w:val="right"/>
    </w:pPr>
    <w:rPr>
      <w:rFonts w:cs="Calibri (Body)"/>
      <w:caps/>
    </w:rPr>
  </w:style>
  <w:style w:type="paragraph" w:styleId="BodyText">
    <w:name w:val="Body Text"/>
    <w:basedOn w:val="Normal"/>
    <w:link w:val="BodyTextChar"/>
    <w:uiPriority w:val="3"/>
    <w:qFormat/>
    <w:rsid w:val="00697515"/>
  </w:style>
  <w:style w:type="character" w:customStyle="1" w:styleId="BodyTextChar">
    <w:name w:val="Body Text Char"/>
    <w:basedOn w:val="DefaultParagraphFont"/>
    <w:link w:val="BodyText"/>
    <w:uiPriority w:val="3"/>
    <w:rsid w:val="00697515"/>
    <w:rPr>
      <w:rFonts w:eastAsiaTheme="minorEastAsia" w:cstheme="minorHAnsi"/>
      <w:sz w:val="22"/>
      <w:szCs w:val="22"/>
      <w:lang w:val="en-CA" w:bidi="en-US"/>
    </w:rPr>
  </w:style>
  <w:style w:type="character" w:styleId="Hyperlink">
    <w:name w:val="Hyperlink"/>
    <w:basedOn w:val="DefaultParagraphFont"/>
    <w:uiPriority w:val="99"/>
    <w:rsid w:val="00697515"/>
    <w:rPr>
      <w:color w:val="205D9E"/>
      <w:u w:val="single"/>
      <w:bdr w:val="none" w:sz="0" w:space="0" w:color="auto"/>
    </w:rPr>
  </w:style>
  <w:style w:type="paragraph" w:customStyle="1" w:styleId="Header-CPLessonNumber">
    <w:name w:val="Header - CP Lesson Number"/>
    <w:basedOn w:val="Title"/>
    <w:uiPriority w:val="39"/>
    <w:rsid w:val="00697515"/>
    <w:rPr>
      <w:sz w:val="18"/>
      <w:lang w:val="en-CA"/>
    </w:rPr>
  </w:style>
  <w:style w:type="paragraph" w:customStyle="1" w:styleId="CCFooter">
    <w:name w:val="CC Footer"/>
    <w:basedOn w:val="Normal"/>
    <w:uiPriority w:val="39"/>
    <w:rsid w:val="00697515"/>
    <w:pPr>
      <w:spacing w:after="0"/>
      <w:jc w:val="center"/>
    </w:pPr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9751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97515"/>
    <w:rPr>
      <w:rFonts w:eastAsiaTheme="minorEastAsia" w:cstheme="minorHAnsi"/>
      <w:sz w:val="22"/>
      <w:szCs w:val="22"/>
      <w:lang w:val="en-CA" w:bidi="en-US"/>
    </w:rPr>
  </w:style>
  <w:style w:type="paragraph" w:styleId="Revision">
    <w:name w:val="Revision"/>
    <w:hidden/>
    <w:uiPriority w:val="99"/>
    <w:semiHidden/>
    <w:rsid w:val="00C26DE2"/>
    <w:rPr>
      <w:rFonts w:eastAsiaTheme="minorEastAsia" w:cstheme="minorHAnsi"/>
      <w:sz w:val="22"/>
      <w:szCs w:val="22"/>
      <w:lang w:val="en-CA" w:bidi="en-US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eastAsiaTheme="minorEastAsia" w:cstheme="minorHAnsi"/>
      <w:sz w:val="20"/>
      <w:szCs w:val="20"/>
      <w:lang w:val="en-CA" w:bidi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01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018E"/>
    <w:rPr>
      <w:rFonts w:eastAsiaTheme="minorEastAsia" w:cstheme="minorHAnsi"/>
      <w:b/>
      <w:bCs/>
      <w:sz w:val="20"/>
      <w:szCs w:val="20"/>
      <w:lang w:val="en-CA" w:bidi="en-US"/>
    </w:rPr>
  </w:style>
  <w:style w:type="paragraph" w:styleId="ListParagraph">
    <w:name w:val="List Paragraph"/>
    <w:basedOn w:val="Normal"/>
    <w:uiPriority w:val="1"/>
    <w:qFormat/>
    <w:rsid w:val="00142D33"/>
    <w:pPr>
      <w:spacing w:after="160" w:line="259" w:lineRule="auto"/>
      <w:ind w:left="720"/>
      <w:contextualSpacing/>
    </w:pPr>
    <w:rPr>
      <w:rFonts w:eastAsiaTheme="minorHAnsi" w:cstheme="minorBidi"/>
      <w:kern w:val="2"/>
      <w:lang w:val="en-US" w:bidi="ar-S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/4.0/" TargetMode="External"/><Relationship Id="rId2" Type="http://schemas.openxmlformats.org/officeDocument/2006/relationships/hyperlink" Target="https://www.oerproject.com/" TargetMode="External"/><Relationship Id="rId1" Type="http://schemas.openxmlformats.org/officeDocument/2006/relationships/hyperlink" Target="https://creativecommons.org/licenses/by/4.0/" TargetMode="External"/><Relationship Id="rId5" Type="http://schemas.openxmlformats.org/officeDocument/2006/relationships/image" Target="media/image2.png"/><Relationship Id="rId4" Type="http://schemas.openxmlformats.org/officeDocument/2006/relationships/hyperlink" Target="https://www.oerproject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Intertext Research</dc:creator>
  <cp:keywords/>
  <dc:description/>
  <cp:lastModifiedBy>Jay Heins</cp:lastModifiedBy>
  <cp:revision>4</cp:revision>
  <dcterms:created xsi:type="dcterms:W3CDTF">2024-01-10T17:32:00Z</dcterms:created>
  <dcterms:modified xsi:type="dcterms:W3CDTF">2024-01-11T19:53:00Z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c731a5a-986f-4cba-bdda-5f03e565899b_Enabled">
    <vt:lpwstr>true</vt:lpwstr>
  </property>
  <property fmtid="{D5CDD505-2E9C-101B-9397-08002B2CF9AE}" pid="3" name="MSIP_Label_0c731a5a-986f-4cba-bdda-5f03e565899b_SetDate">
    <vt:lpwstr>2023-10-03T21:07:16Z</vt:lpwstr>
  </property>
  <property fmtid="{D5CDD505-2E9C-101B-9397-08002B2CF9AE}" pid="4" name="MSIP_Label_0c731a5a-986f-4cba-bdda-5f03e565899b_Method">
    <vt:lpwstr>Standard</vt:lpwstr>
  </property>
  <property fmtid="{D5CDD505-2E9C-101B-9397-08002B2CF9AE}" pid="5" name="MSIP_Label_0c731a5a-986f-4cba-bdda-5f03e565899b_Name">
    <vt:lpwstr>General</vt:lpwstr>
  </property>
  <property fmtid="{D5CDD505-2E9C-101B-9397-08002B2CF9AE}" pid="6" name="MSIP_Label_0c731a5a-986f-4cba-bdda-5f03e565899b_SiteId">
    <vt:lpwstr>4c0e5df6-84a3-440d-9f69-84cc7d79ffa6</vt:lpwstr>
  </property>
  <property fmtid="{D5CDD505-2E9C-101B-9397-08002B2CF9AE}" pid="7" name="MSIP_Label_0c731a5a-986f-4cba-bdda-5f03e565899b_ActionId">
    <vt:lpwstr>0b8ee0fa-4bbc-43c8-8649-9ab6dd7af3e3</vt:lpwstr>
  </property>
  <property fmtid="{D5CDD505-2E9C-101B-9397-08002B2CF9AE}" pid="8" name="MSIP_Label_0c731a5a-986f-4cba-bdda-5f03e565899b_ContentBits">
    <vt:lpwstr>0</vt:lpwstr>
  </property>
</Properties>
</file>