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64E0" w14:textId="77777777" w:rsidR="00697515" w:rsidRPr="00CD0494" w:rsidRDefault="00697515" w:rsidP="002E6066">
      <w:pPr>
        <w:pStyle w:val="Heading2"/>
        <w:spacing w:before="120"/>
      </w:pPr>
      <w:r w:rsidRPr="00CD0494">
        <w:t>Purpose</w:t>
      </w:r>
    </w:p>
    <w:p w14:paraId="5B4AA12B" w14:textId="01433F89" w:rsidR="00142D33" w:rsidRPr="00EA5E20" w:rsidRDefault="00EC5535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t>In this quick activity, you’ll</w:t>
      </w:r>
      <w:r w:rsidR="00E657B3">
        <w:t xml:space="preserve"> create an advertisement calling for action from the lever of power you think has the great potential to combat climate change. In doing so, you’ll</w:t>
      </w:r>
      <w:r>
        <w:t xml:space="preserve"> r</w:t>
      </w:r>
      <w:r w:rsidR="007C4CBD">
        <w:t>eflect on the relative importance of</w:t>
      </w:r>
      <w:r w:rsidR="00CE164C">
        <w:t xml:space="preserve"> emissions-reducing solutions and the different levers of power through which we can support these solutions</w:t>
      </w:r>
      <w:r w:rsidR="007C4CBD">
        <w:t xml:space="preserve">. </w:t>
      </w:r>
      <w:r w:rsidR="00CE164C">
        <w:t xml:space="preserve"> </w:t>
      </w:r>
    </w:p>
    <w:p w14:paraId="5915C683" w14:textId="43A49A90" w:rsidR="00697515" w:rsidRDefault="00697515" w:rsidP="0005612D">
      <w:pPr>
        <w:pStyle w:val="Heading2"/>
        <w:spacing w:before="120"/>
      </w:pPr>
      <w:r w:rsidRPr="00CD0494">
        <w:t>Process</w:t>
      </w:r>
    </w:p>
    <w:p w14:paraId="03B830A3" w14:textId="73F9F706" w:rsidR="00142D33" w:rsidRDefault="00427F99" w:rsidP="003C3EF7">
      <w:pPr>
        <w:pStyle w:val="BodyText"/>
        <w:numPr>
          <w:ilvl w:val="0"/>
          <w:numId w:val="1"/>
        </w:numPr>
        <w:spacing w:after="0"/>
        <w:ind w:left="357" w:hanging="357"/>
      </w:pPr>
      <w:r>
        <w:t>Think about what you’ve learned about the power of individuals, businesses, and government to implement climate</w:t>
      </w:r>
      <w:r w:rsidR="00EC5535">
        <w:t>-change</w:t>
      </w:r>
      <w:r>
        <w:t xml:space="preserve"> solutions.</w:t>
      </w:r>
    </w:p>
    <w:p w14:paraId="4C2E9170" w14:textId="57868FC6" w:rsidR="00697515" w:rsidRDefault="00427F99" w:rsidP="003C3EF7">
      <w:pPr>
        <w:pStyle w:val="BodyText"/>
        <w:numPr>
          <w:ilvl w:val="0"/>
          <w:numId w:val="1"/>
        </w:numPr>
        <w:spacing w:after="0"/>
        <w:ind w:left="357" w:hanging="357"/>
      </w:pPr>
      <w:r>
        <w:t>Choose the one lever of power that you think has the greatest potential to combat climate change.</w:t>
      </w:r>
    </w:p>
    <w:p w14:paraId="318E66AE" w14:textId="3EB70CE5" w:rsidR="00623EDB" w:rsidRDefault="008273C8" w:rsidP="003C3EF7">
      <w:pPr>
        <w:pStyle w:val="BodyText"/>
        <w:numPr>
          <w:ilvl w:val="0"/>
          <w:numId w:val="1"/>
        </w:numPr>
        <w:spacing w:after="0"/>
        <w:ind w:left="363"/>
      </w:pPr>
      <w:r w:rsidRPr="008273C8">
        <w:t xml:space="preserve">In the space below or on a separate sheet create an </w:t>
      </w:r>
      <w:proofErr w:type="spellStart"/>
      <w:r w:rsidRPr="008273C8">
        <w:t>advertisement</w:t>
      </w:r>
      <w:r>
        <w:t xml:space="preserve"> </w:t>
      </w:r>
      <w:r w:rsidR="00427F99">
        <w:t>callin</w:t>
      </w:r>
      <w:proofErr w:type="spellEnd"/>
      <w:r w:rsidR="00427F99">
        <w:t>g for action from the group you determined to be most influential. Your advertisement should include the following</w:t>
      </w:r>
      <w:r w:rsidR="007475E8">
        <w:t xml:space="preserve"> details—you can use the sentence starters to help get you </w:t>
      </w:r>
      <w:r w:rsidR="00EC5535">
        <w:t>going</w:t>
      </w:r>
      <w:r w:rsidR="00427F99">
        <w:t>:</w:t>
      </w:r>
    </w:p>
    <w:p w14:paraId="1F138891" w14:textId="77777777" w:rsidR="007475E8" w:rsidRDefault="00427F99" w:rsidP="003C3EF7">
      <w:pPr>
        <w:pStyle w:val="BodyText"/>
        <w:numPr>
          <w:ilvl w:val="1"/>
          <w:numId w:val="1"/>
        </w:numPr>
        <w:spacing w:after="0"/>
        <w:ind w:left="723"/>
      </w:pPr>
      <w:proofErr w:type="gramStart"/>
      <w:r>
        <w:t>Your</w:t>
      </w:r>
      <w:proofErr w:type="gramEnd"/>
      <w:r>
        <w:t xml:space="preserve"> reasoning for why this lever of power is the most important</w:t>
      </w:r>
      <w:r w:rsidR="007475E8">
        <w:t>.</w:t>
      </w:r>
    </w:p>
    <w:p w14:paraId="44BDF3A4" w14:textId="77777777" w:rsidR="007475E8" w:rsidRDefault="007475E8" w:rsidP="003C3EF7">
      <w:pPr>
        <w:pStyle w:val="BodyText"/>
        <w:spacing w:after="0"/>
        <w:ind w:left="723"/>
      </w:pPr>
      <w:r w:rsidRPr="007475E8">
        <w:rPr>
          <w:i/>
          <w:iCs/>
        </w:rPr>
        <w:t>The __________ lever of power has the greatest potential to make an impact on climate change because…</w:t>
      </w:r>
    </w:p>
    <w:p w14:paraId="1300DF8A" w14:textId="603FE9B7" w:rsidR="007475E8" w:rsidRPr="007475E8" w:rsidRDefault="007475E8" w:rsidP="003C3EF7">
      <w:pPr>
        <w:pStyle w:val="BodyText"/>
        <w:spacing w:after="0"/>
        <w:ind w:left="723"/>
      </w:pPr>
      <w:r>
        <w:rPr>
          <w:i/>
          <w:iCs/>
        </w:rPr>
        <w:t xml:space="preserve">Support __________when it comes to climate action! This group is doing </w:t>
      </w:r>
      <w:r w:rsidR="00EC5535">
        <w:rPr>
          <w:i/>
          <w:iCs/>
        </w:rPr>
        <w:t>the</w:t>
      </w:r>
      <w:r>
        <w:rPr>
          <w:i/>
          <w:iCs/>
        </w:rPr>
        <w:t xml:space="preserve"> most to combat climate change because…</w:t>
      </w:r>
    </w:p>
    <w:p w14:paraId="31F41661" w14:textId="0EF60686" w:rsidR="00427F99" w:rsidRDefault="00427F99" w:rsidP="003C3EF7">
      <w:pPr>
        <w:pStyle w:val="BodyText"/>
        <w:numPr>
          <w:ilvl w:val="1"/>
          <w:numId w:val="1"/>
        </w:numPr>
        <w:spacing w:after="0"/>
        <w:ind w:left="723"/>
      </w:pPr>
      <w:r>
        <w:t xml:space="preserve">A call to action for this group: </w:t>
      </w:r>
      <w:r w:rsidR="00EC5535">
        <w:t>W</w:t>
      </w:r>
      <w:r>
        <w:t>hat can they be doing more of to support climate solutions?</w:t>
      </w:r>
    </w:p>
    <w:p w14:paraId="6DE6BF2D" w14:textId="304B1EAD" w:rsidR="007475E8" w:rsidRDefault="007475E8" w:rsidP="003C3EF7">
      <w:pPr>
        <w:pStyle w:val="BodyText"/>
        <w:spacing w:after="0"/>
        <w:ind w:left="723"/>
        <w:rPr>
          <w:i/>
          <w:iCs/>
        </w:rPr>
      </w:pPr>
      <w:r w:rsidRPr="00E657B3">
        <w:rPr>
          <w:i/>
          <w:iCs/>
        </w:rPr>
        <w:t>As a ____________ (lever of power)</w:t>
      </w:r>
      <w:r>
        <w:rPr>
          <w:i/>
          <w:iCs/>
        </w:rPr>
        <w:t>,</w:t>
      </w:r>
      <w:r w:rsidRPr="00E657B3">
        <w:rPr>
          <w:i/>
          <w:iCs/>
        </w:rPr>
        <w:t xml:space="preserve"> you </w:t>
      </w:r>
      <w:proofErr w:type="gramStart"/>
      <w:r>
        <w:rPr>
          <w:i/>
          <w:iCs/>
        </w:rPr>
        <w:t>have the ability to</w:t>
      </w:r>
      <w:proofErr w:type="gramEnd"/>
      <w:r>
        <w:rPr>
          <w:i/>
          <w:iCs/>
        </w:rPr>
        <w:t xml:space="preserve"> make a significant impact in solving climate change through…</w:t>
      </w:r>
    </w:p>
    <w:p w14:paraId="28B9104A" w14:textId="0719A4F7" w:rsidR="007475E8" w:rsidRPr="00E657B3" w:rsidRDefault="007475E8" w:rsidP="003C3EF7">
      <w:pPr>
        <w:pStyle w:val="BodyText"/>
        <w:spacing w:after="0"/>
        <w:ind w:left="723"/>
        <w:rPr>
          <w:i/>
          <w:iCs/>
        </w:rPr>
      </w:pPr>
      <w:r>
        <w:rPr>
          <w:i/>
          <w:iCs/>
        </w:rPr>
        <w:t>The following steps are what YOU can be doing as a _________ (lever of power) to make climate</w:t>
      </w:r>
      <w:r w:rsidR="00EC5535">
        <w:rPr>
          <w:i/>
          <w:iCs/>
        </w:rPr>
        <w:t>-change</w:t>
      </w:r>
      <w:r>
        <w:rPr>
          <w:i/>
          <w:iCs/>
        </w:rPr>
        <w:t xml:space="preserve"> solutions a reality…</w:t>
      </w:r>
    </w:p>
    <w:p w14:paraId="0D74FD50" w14:textId="73EA704F" w:rsidR="00427F99" w:rsidRDefault="00427F99" w:rsidP="003C3EF7">
      <w:pPr>
        <w:pStyle w:val="BodyText"/>
        <w:numPr>
          <w:ilvl w:val="1"/>
          <w:numId w:val="1"/>
        </w:numPr>
        <w:ind w:left="723"/>
      </w:pPr>
      <w:r>
        <w:t>Color, visuals, and anything else needed to help your advertisement attract attention</w:t>
      </w:r>
      <w:r w:rsidR="00273BF1">
        <w:t>!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9499"/>
      </w:tblGrid>
      <w:tr w:rsidR="00273BF1" w14:paraId="1D877157" w14:textId="77777777" w:rsidTr="003C3EF7">
        <w:trPr>
          <w:trHeight w:val="5607"/>
        </w:trPr>
        <w:tc>
          <w:tcPr>
            <w:tcW w:w="9499" w:type="dxa"/>
          </w:tcPr>
          <w:p w14:paraId="5A58D8F1" w14:textId="77777777" w:rsidR="00273BF1" w:rsidRDefault="00273BF1" w:rsidP="00273BF1">
            <w:pPr>
              <w:pStyle w:val="BodyText"/>
            </w:pPr>
          </w:p>
        </w:tc>
      </w:tr>
    </w:tbl>
    <w:p w14:paraId="09C673B1" w14:textId="69322FA2" w:rsidR="00CE164C" w:rsidRDefault="0005612D" w:rsidP="0005612D">
      <w:pPr>
        <w:pStyle w:val="BodyText"/>
        <w:tabs>
          <w:tab w:val="left" w:pos="1324"/>
        </w:tabs>
      </w:pPr>
      <w:r>
        <w:tab/>
      </w:r>
    </w:p>
    <w:sectPr w:rsidR="00CE164C" w:rsidSect="002E08BB">
      <w:headerReference w:type="default" r:id="rId7"/>
      <w:footerReference w:type="default" r:id="rId8"/>
      <w:pgSz w:w="12240" w:h="15840"/>
      <w:pgMar w:top="1684" w:right="1440" w:bottom="1200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8EDB" w14:textId="77777777" w:rsidR="002E08BB" w:rsidRDefault="002E08BB" w:rsidP="00697515">
      <w:pPr>
        <w:spacing w:after="0"/>
      </w:pPr>
      <w:r>
        <w:separator/>
      </w:r>
    </w:p>
  </w:endnote>
  <w:endnote w:type="continuationSeparator" w:id="0">
    <w:p w14:paraId="237E3662" w14:textId="77777777" w:rsidR="002E08BB" w:rsidRDefault="002E08BB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ACA9" w14:textId="77777777" w:rsidR="00746C55" w:rsidRPr="00E875FD" w:rsidRDefault="007B1998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30D906B5" wp14:editId="577B6C30">
              <wp:simplePos x="0" y="0"/>
              <wp:positionH relativeFrom="column">
                <wp:posOffset>-849630</wp:posOffset>
              </wp:positionH>
              <wp:positionV relativeFrom="paragraph">
                <wp:posOffset>105756</wp:posOffset>
              </wp:positionV>
              <wp:extent cx="7628021" cy="314036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314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7015D9" w14:textId="2D1DDE05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05612D" w:rsidRPr="0005612D">
                            <w:rPr>
                              <w:color w:val="000000" w:themeColor="text1"/>
                            </w:rPr>
                            <w:t>Closer</w:t>
                          </w:r>
                          <w:r w:rsidRPr="0005612D">
                            <w:rPr>
                              <w:color w:val="000000" w:themeColor="text1"/>
                            </w:rPr>
                            <w:t>–</w:t>
                          </w:r>
                          <w:r w:rsidR="0005612D" w:rsidRPr="0005612D">
                            <w:rPr>
                              <w:color w:val="000000" w:themeColor="text1"/>
                            </w:rPr>
                            <w:t>Levers of Power Advertisement</w:t>
                          </w:r>
                          <w:r w:rsidRPr="0005612D">
                            <w:rPr>
                              <w:color w:val="000000" w:themeColor="text1"/>
                            </w:rPr>
                            <w:t xml:space="preserve">”, </w:t>
                          </w:r>
                          <w:r w:rsidRPr="00B95CC9">
                            <w:t xml:space="preserve">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906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.9pt;margin-top:8.35pt;width:600.6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" filled="f" stroked="f" strokeweight=".5pt">
              <v:textbox>
                <w:txbxContent>
                  <w:p w14:paraId="1B7015D9" w14:textId="2D1DDE05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05612D" w:rsidRPr="0005612D">
                      <w:rPr>
                        <w:color w:val="000000" w:themeColor="text1"/>
                      </w:rPr>
                      <w:t>Closer</w:t>
                    </w:r>
                    <w:r w:rsidRPr="0005612D">
                      <w:rPr>
                        <w:color w:val="000000" w:themeColor="text1"/>
                      </w:rPr>
                      <w:t>–</w:t>
                    </w:r>
                    <w:r w:rsidR="0005612D" w:rsidRPr="0005612D">
                      <w:rPr>
                        <w:color w:val="000000" w:themeColor="text1"/>
                      </w:rPr>
                      <w:t>Levers of Power Advertisement</w:t>
                    </w:r>
                    <w:r w:rsidRPr="0005612D">
                      <w:rPr>
                        <w:color w:val="000000" w:themeColor="text1"/>
                      </w:rPr>
                      <w:t xml:space="preserve">”, </w:t>
                    </w:r>
                    <w:r w:rsidRPr="00B95CC9">
                      <w:t xml:space="preserve">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203B020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7305DFD2" wp14:editId="436882D6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D011" w14:textId="77777777" w:rsidR="002E08BB" w:rsidRDefault="002E08BB" w:rsidP="00697515">
      <w:pPr>
        <w:spacing w:after="0"/>
      </w:pPr>
      <w:r>
        <w:separator/>
      </w:r>
    </w:p>
  </w:footnote>
  <w:footnote w:type="continuationSeparator" w:id="0">
    <w:p w14:paraId="0B6818DA" w14:textId="77777777" w:rsidR="002E08BB" w:rsidRDefault="002E08BB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FCA4" w14:textId="16A6DBAB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573C80" wp14:editId="35E5B456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29366E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&#13;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2E6066">
      <w:t>UNIT 4</w:t>
    </w:r>
  </w:p>
  <w:p w14:paraId="050ACF16" w14:textId="3A9E9DCE" w:rsidR="00456616" w:rsidRPr="00456616" w:rsidRDefault="00044D61" w:rsidP="00456616">
    <w:pPr>
      <w:pStyle w:val="Title"/>
    </w:pPr>
    <w:r>
      <w:t>CLOSER</w:t>
    </w:r>
    <w:r w:rsidR="007B1998" w:rsidRPr="00CD0494">
      <w:t>—</w:t>
    </w:r>
    <w:r w:rsidR="003F2859">
      <w:t>LEVERS OF POWER ADV</w:t>
    </w:r>
    <w:r w:rsidR="00EC5535">
      <w:t>E</w:t>
    </w:r>
    <w:r w:rsidR="003F2859">
      <w:t>RTISEMENT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FA04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95295707">
    <w:abstractNumId w:val="0"/>
  </w:num>
  <w:num w:numId="2" w16cid:durableId="21754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4C"/>
    <w:rsid w:val="00044D61"/>
    <w:rsid w:val="0005612D"/>
    <w:rsid w:val="00142D33"/>
    <w:rsid w:val="00177F1D"/>
    <w:rsid w:val="001C3D81"/>
    <w:rsid w:val="00204B87"/>
    <w:rsid w:val="00273460"/>
    <w:rsid w:val="00273BF1"/>
    <w:rsid w:val="00293068"/>
    <w:rsid w:val="002A0CE5"/>
    <w:rsid w:val="002B488C"/>
    <w:rsid w:val="002E08BB"/>
    <w:rsid w:val="002E6066"/>
    <w:rsid w:val="002F1A0D"/>
    <w:rsid w:val="00371351"/>
    <w:rsid w:val="003B75EE"/>
    <w:rsid w:val="003C3EF7"/>
    <w:rsid w:val="003F2859"/>
    <w:rsid w:val="00415402"/>
    <w:rsid w:val="00427F99"/>
    <w:rsid w:val="00456616"/>
    <w:rsid w:val="005C4685"/>
    <w:rsid w:val="005D1547"/>
    <w:rsid w:val="00623EDB"/>
    <w:rsid w:val="006427FA"/>
    <w:rsid w:val="00697515"/>
    <w:rsid w:val="006D52CA"/>
    <w:rsid w:val="00746C55"/>
    <w:rsid w:val="007475E8"/>
    <w:rsid w:val="007B1998"/>
    <w:rsid w:val="007C4CBD"/>
    <w:rsid w:val="007E1295"/>
    <w:rsid w:val="007E4F96"/>
    <w:rsid w:val="008273C8"/>
    <w:rsid w:val="00903B11"/>
    <w:rsid w:val="009060A1"/>
    <w:rsid w:val="00A011AF"/>
    <w:rsid w:val="00A272B5"/>
    <w:rsid w:val="00A95C68"/>
    <w:rsid w:val="00AA14B3"/>
    <w:rsid w:val="00AA42D5"/>
    <w:rsid w:val="00B07FB1"/>
    <w:rsid w:val="00C056B9"/>
    <w:rsid w:val="00C26DE2"/>
    <w:rsid w:val="00C41099"/>
    <w:rsid w:val="00CC10B2"/>
    <w:rsid w:val="00CE164C"/>
    <w:rsid w:val="00D21BC9"/>
    <w:rsid w:val="00D47E5A"/>
    <w:rsid w:val="00D616C5"/>
    <w:rsid w:val="00DF7ED0"/>
    <w:rsid w:val="00E0425E"/>
    <w:rsid w:val="00E325D8"/>
    <w:rsid w:val="00E33E83"/>
    <w:rsid w:val="00E657B3"/>
    <w:rsid w:val="00EA5E20"/>
    <w:rsid w:val="00EB018E"/>
    <w:rsid w:val="00EC5535"/>
    <w:rsid w:val="00F25408"/>
    <w:rsid w:val="00F33374"/>
    <w:rsid w:val="00F94A29"/>
    <w:rsid w:val="00FA539B"/>
    <w:rsid w:val="00FB1FB7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44DB"/>
  <w15:chartTrackingRefBased/>
  <w15:docId w15:val="{6FE06EC4-9DC3-C44A-A562-02EBE1BE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27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8</cp:revision>
  <dcterms:created xsi:type="dcterms:W3CDTF">2024-01-31T20:19:00Z</dcterms:created>
  <dcterms:modified xsi:type="dcterms:W3CDTF">2024-02-02T19:36:00Z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