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3D2E4C14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85F2EB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4EFBF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38D76854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295F00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E64A2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2FB61596" w14:textId="77777777" w:rsidR="009D6124" w:rsidRDefault="009D6124" w:rsidP="009D6124">
      <w:pPr>
        <w:pStyle w:val="Heading2"/>
      </w:pPr>
      <w:r w:rsidRPr="009D6124">
        <w:t>Purpose</w:t>
      </w:r>
    </w:p>
    <w:p w14:paraId="7766EE6F" w14:textId="77777777" w:rsidR="009D6124" w:rsidRDefault="009D6124" w:rsidP="009D6124">
      <w:pPr>
        <w:pStyle w:val="BodyText"/>
      </w:pPr>
      <w:r>
        <w:t xml:space="preserve">This </w:t>
      </w:r>
      <w:r w:rsidRPr="009D6124">
        <w:t>activity</w:t>
      </w:r>
      <w:r>
        <w:t xml:space="preserve"> will help you consider how the frames relate to the development of states. Making a prediction before learning new content not only helps you draw upon your previous knowledge, but also jump-starts your thinking for the upcoming lesson. You’ll get an opportunity to revisit your thinking at the end of the lesson.</w:t>
      </w:r>
    </w:p>
    <w:p w14:paraId="42D61B73" w14:textId="77777777" w:rsidR="009D6124" w:rsidRDefault="009D6124" w:rsidP="009D6124">
      <w:pPr>
        <w:pStyle w:val="Heading2"/>
        <w:rPr>
          <w:b w:val="0"/>
          <w:sz w:val="22"/>
          <w:szCs w:val="22"/>
        </w:rPr>
      </w:pPr>
      <w:bookmarkStart w:id="0" w:name="_heading=h.et0r0oea4w0" w:colFirst="0" w:colLast="0"/>
      <w:bookmarkEnd w:id="0"/>
      <w:r w:rsidRPr="009D6124">
        <w:t>Process</w:t>
      </w:r>
    </w:p>
    <w:p w14:paraId="2AE7DFD3" w14:textId="77777777" w:rsidR="009D6124" w:rsidRDefault="009D6124" w:rsidP="009D6124">
      <w:pPr>
        <w:pStyle w:val="ListParagraph"/>
      </w:pPr>
      <w:r w:rsidRPr="009D6124">
        <w:t>Review</w:t>
      </w:r>
      <w:r>
        <w:t xml:space="preserve"> the list </w:t>
      </w:r>
      <w:sdt>
        <w:sdtPr>
          <w:tag w:val="goog_rdk_0"/>
          <w:id w:val="-350037401"/>
        </w:sdtPr>
        <w:sdtContent/>
      </w:sdt>
      <w:r>
        <w:t>of statements below regarding the development of early states, taken from one of the articles you will encounter in this lesson</w:t>
      </w:r>
      <w:r>
        <w:rPr>
          <w:i/>
        </w:rPr>
        <w:t>—</w:t>
      </w:r>
      <w:r>
        <w:t>“First States,” by Trevor Getz:</w:t>
      </w:r>
    </w:p>
    <w:p w14:paraId="1C825B5A" w14:textId="77777777" w:rsidR="009D6124" w:rsidRDefault="009D6124" w:rsidP="009D6124">
      <w:pPr>
        <w:pStyle w:val="Bullets"/>
      </w:pPr>
      <w:r>
        <w:t>The people running a state claim authority over a group of people.</w:t>
      </w:r>
    </w:p>
    <w:p w14:paraId="4FF739ED" w14:textId="77777777" w:rsidR="009D6124" w:rsidRDefault="009D6124" w:rsidP="009D6124">
      <w:pPr>
        <w:pStyle w:val="Bullets"/>
      </w:pPr>
      <w:r>
        <w:t>States are the first communities too big for everyone to know each other.</w:t>
      </w:r>
    </w:p>
    <w:p w14:paraId="5A7615B5" w14:textId="77777777" w:rsidR="009D6124" w:rsidRDefault="009D6124" w:rsidP="009D6124">
      <w:pPr>
        <w:pStyle w:val="Bullets"/>
      </w:pPr>
      <w:r>
        <w:t>Most states have big buildings and walls, or armies.</w:t>
      </w:r>
    </w:p>
    <w:p w14:paraId="7F2BAE12" w14:textId="77777777" w:rsidR="009D6124" w:rsidRDefault="009D6124" w:rsidP="009D6124">
      <w:pPr>
        <w:pStyle w:val="Bullets"/>
      </w:pPr>
      <w:r>
        <w:t>Many states seem to be created when a community’s economy becomes large and complicated.</w:t>
      </w:r>
    </w:p>
    <w:p w14:paraId="49C1E944" w14:textId="77777777" w:rsidR="009D6124" w:rsidRDefault="009D6124" w:rsidP="009D6124">
      <w:pPr>
        <w:pStyle w:val="Bullets"/>
      </w:pPr>
      <w:r>
        <w:t>States collect taxes from the people.</w:t>
      </w:r>
    </w:p>
    <w:p w14:paraId="2F1EB1F1" w14:textId="77777777" w:rsidR="009D6124" w:rsidRDefault="009D6124" w:rsidP="009D6124">
      <w:pPr>
        <w:pStyle w:val="Bullets"/>
      </w:pPr>
      <w:r>
        <w:t>Most states, even the early ones, are not egalitarian.</w:t>
      </w:r>
    </w:p>
    <w:p w14:paraId="479D3508" w14:textId="77777777" w:rsidR="009D6124" w:rsidRDefault="009D6124" w:rsidP="009D6124">
      <w:pPr>
        <w:pStyle w:val="Bullets"/>
      </w:pPr>
      <w:r>
        <w:t>Some historians argue that the state emerged largely to make sure food got to people who did important work that wasn’t about food.</w:t>
      </w:r>
    </w:p>
    <w:p w14:paraId="75083C82" w14:textId="77777777" w:rsidR="009D6124" w:rsidRDefault="009D6124" w:rsidP="009D6124">
      <w:pPr>
        <w:pStyle w:val="ListParagraph"/>
      </w:pPr>
      <w:r>
        <w:t xml:space="preserve">Use </w:t>
      </w:r>
      <w:r w:rsidRPr="009D6124">
        <w:t>three</w:t>
      </w:r>
      <w:r>
        <w:t xml:space="preserve"> different color highlighters to highlight the portions of the statements that reference the three frames: networks, production/distribution, and communities. </w:t>
      </w:r>
    </w:p>
    <w:p w14:paraId="580647CD" w14:textId="77777777" w:rsidR="009D6124" w:rsidRDefault="009D6124" w:rsidP="009D6124">
      <w:pPr>
        <w:pStyle w:val="ListParagraph"/>
      </w:pPr>
      <w:r>
        <w:t>Then, make a prediction: Which of the three frames will be most important in establishing early states?</w:t>
      </w:r>
    </w:p>
    <w:p w14:paraId="03FD77FD" w14:textId="77777777" w:rsidR="009D6124" w:rsidRDefault="009D6124" w:rsidP="009D6124">
      <w:pPr>
        <w:spacing w:after="0"/>
      </w:pPr>
    </w:p>
    <w:tbl>
      <w:tblPr>
        <w:tblW w:w="9013" w:type="dxa"/>
        <w:tblInd w:w="3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3"/>
      </w:tblGrid>
      <w:tr w:rsidR="009D6124" w14:paraId="0E4221C4" w14:textId="77777777" w:rsidTr="00A52E5F"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9B2" w14:textId="77777777" w:rsidR="009D6124" w:rsidRDefault="009D6124" w:rsidP="00A52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305"/>
              <w:rPr>
                <w:i/>
              </w:rPr>
            </w:pPr>
            <w:r>
              <w:rPr>
                <w:b/>
                <w:i/>
              </w:rPr>
              <w:t xml:space="preserve">Teachers’ note: </w:t>
            </w:r>
            <w:r>
              <w:rPr>
                <w:i/>
              </w:rPr>
              <w:t>Collect students’ categorizations and predictions at the end of this activity. Students will revisit them in the closer activity for this lesson.</w:t>
            </w:r>
          </w:p>
        </w:tc>
      </w:tr>
    </w:tbl>
    <w:p w14:paraId="1A16165A" w14:textId="77777777" w:rsidR="009D6124" w:rsidRDefault="009D6124" w:rsidP="009D6124">
      <w:pPr>
        <w:spacing w:after="0"/>
      </w:pPr>
    </w:p>
    <w:p w14:paraId="451C3B50" w14:textId="6F04A33F" w:rsidR="00AC6BFD" w:rsidRPr="00552072" w:rsidRDefault="00AC6BFD" w:rsidP="00AC6BFD">
      <w:pPr>
        <w:pStyle w:val="BodyText"/>
        <w:rPr>
          <w:lang w:val="en-US"/>
        </w:rPr>
      </w:pPr>
      <w:r w:rsidRPr="00552072">
        <w:rPr>
          <w:lang w:val="en-US"/>
        </w:rPr>
        <w:t xml:space="preserve"> </w:t>
      </w:r>
    </w:p>
    <w:p w14:paraId="671C4D52" w14:textId="77777777" w:rsidR="00B07493" w:rsidRPr="00552072" w:rsidRDefault="00B07493" w:rsidP="00B07493">
      <w:pPr>
        <w:rPr>
          <w:lang w:val="en-US"/>
        </w:rPr>
      </w:pPr>
    </w:p>
    <w:sectPr w:rsidR="00B07493" w:rsidRPr="00552072" w:rsidSect="00B5433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5B61" w14:textId="77777777" w:rsidR="0070359C" w:rsidRDefault="0070359C" w:rsidP="00697515">
      <w:pPr>
        <w:spacing w:after="0"/>
      </w:pPr>
      <w:r>
        <w:separator/>
      </w:r>
    </w:p>
  </w:endnote>
  <w:endnote w:type="continuationSeparator" w:id="0">
    <w:p w14:paraId="7CE9DFB8" w14:textId="77777777" w:rsidR="0070359C" w:rsidRDefault="0070359C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CC4E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BA272A1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23B02752" wp14:editId="37E1274B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B893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78FCE60" w14:textId="5CA6F3C3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9D6124" w:rsidRPr="009D6124">
      <w:t>Opener—Which Frame?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A34124C" wp14:editId="0AAE9A6C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7FD6" w14:textId="77777777" w:rsidR="0070359C" w:rsidRDefault="0070359C" w:rsidP="00697515">
      <w:pPr>
        <w:spacing w:after="0"/>
      </w:pPr>
      <w:r>
        <w:separator/>
      </w:r>
    </w:p>
  </w:footnote>
  <w:footnote w:type="continuationSeparator" w:id="0">
    <w:p w14:paraId="1FE9BB79" w14:textId="77777777" w:rsidR="0070359C" w:rsidRDefault="0070359C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C2A0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CDEA2FE" wp14:editId="141FD161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D090F1B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DT2V8q4gAAAA8BAAAPAAAAAAAAAAAAAAAAAOEEAABkcnMvZG93bnJldi54bWxQSwUG&#10;AAAAAAQABADzAAAA8A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B42433F" w14:textId="7B2B177E" w:rsidR="00746C55" w:rsidRPr="001A5D22" w:rsidRDefault="00596926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ORIGINS / LESSON 3.4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81AC0E6" w14:textId="627EF01B" w:rsidR="00746C55" w:rsidRPr="001A5D22" w:rsidRDefault="009D6124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OPENER—WHICH FRAME?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AA6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3AD2C0E" wp14:editId="357FFDB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BE248F8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582D170D" w14:textId="5C37E2A0" w:rsidR="00871508" w:rsidRDefault="00871508" w:rsidP="00871508">
        <w:pPr>
          <w:pStyle w:val="Header-CPLessonNumber"/>
        </w:pPr>
        <w:r w:rsidRPr="00871508">
          <w:t xml:space="preserve">WHP ORIGINS / LESSON </w:t>
        </w:r>
        <w:r w:rsidR="009D6124">
          <w:t>3.</w:t>
        </w:r>
        <w:r w:rsidR="00596926">
          <w:t>4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4DA2670" w14:textId="7C717A23" w:rsidR="00871508" w:rsidRDefault="00871508" w:rsidP="00871508">
        <w:pPr>
          <w:pStyle w:val="Title"/>
        </w:pPr>
        <w:r w:rsidRPr="00871508">
          <w:t>OPENER—</w:t>
        </w:r>
        <w:r w:rsidR="009D6124">
          <w:t>WHICH FRAME?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1068"/>
        </w:tabs>
        <w:ind w:left="1068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45212"/>
    <w:multiLevelType w:val="multilevel"/>
    <w:tmpl w:val="B7D033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0122"/>
    <w:multiLevelType w:val="multilevel"/>
    <w:tmpl w:val="9190DF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92577C1"/>
    <w:multiLevelType w:val="hybridMultilevel"/>
    <w:tmpl w:val="0844816C"/>
    <w:lvl w:ilvl="0" w:tplc="F300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7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5"/>
  </w:num>
  <w:num w:numId="6" w16cid:durableId="1586112700">
    <w:abstractNumId w:val="5"/>
  </w:num>
  <w:num w:numId="7" w16cid:durableId="1621256220">
    <w:abstractNumId w:val="5"/>
  </w:num>
  <w:num w:numId="8" w16cid:durableId="1153722447">
    <w:abstractNumId w:val="5"/>
  </w:num>
  <w:num w:numId="9" w16cid:durableId="1542009951">
    <w:abstractNumId w:val="1"/>
  </w:num>
  <w:num w:numId="10" w16cid:durableId="745807776">
    <w:abstractNumId w:val="4"/>
  </w:num>
  <w:num w:numId="11" w16cid:durableId="1016007741">
    <w:abstractNumId w:val="2"/>
  </w:num>
  <w:num w:numId="12" w16cid:durableId="66147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E9"/>
    <w:rsid w:val="000004F5"/>
    <w:rsid w:val="00006C2A"/>
    <w:rsid w:val="0001642B"/>
    <w:rsid w:val="00063682"/>
    <w:rsid w:val="000D5563"/>
    <w:rsid w:val="000D5642"/>
    <w:rsid w:val="000F0210"/>
    <w:rsid w:val="00105A6A"/>
    <w:rsid w:val="00147E33"/>
    <w:rsid w:val="0015414F"/>
    <w:rsid w:val="0017588C"/>
    <w:rsid w:val="00177F1D"/>
    <w:rsid w:val="001A5D22"/>
    <w:rsid w:val="001C3D81"/>
    <w:rsid w:val="00204B87"/>
    <w:rsid w:val="00232242"/>
    <w:rsid w:val="00273460"/>
    <w:rsid w:val="0028541F"/>
    <w:rsid w:val="002D4138"/>
    <w:rsid w:val="002D6B0E"/>
    <w:rsid w:val="002E6C31"/>
    <w:rsid w:val="002F1A0D"/>
    <w:rsid w:val="003B4FB3"/>
    <w:rsid w:val="00407CC6"/>
    <w:rsid w:val="00414C11"/>
    <w:rsid w:val="00415402"/>
    <w:rsid w:val="005239FE"/>
    <w:rsid w:val="005251B5"/>
    <w:rsid w:val="00552072"/>
    <w:rsid w:val="00596926"/>
    <w:rsid w:val="005D1547"/>
    <w:rsid w:val="005D1AC2"/>
    <w:rsid w:val="005E786F"/>
    <w:rsid w:val="005F6492"/>
    <w:rsid w:val="006224A7"/>
    <w:rsid w:val="00623EDB"/>
    <w:rsid w:val="0063130D"/>
    <w:rsid w:val="00637865"/>
    <w:rsid w:val="006427FA"/>
    <w:rsid w:val="00673524"/>
    <w:rsid w:val="006928D8"/>
    <w:rsid w:val="00697515"/>
    <w:rsid w:val="006D52CA"/>
    <w:rsid w:val="0070359C"/>
    <w:rsid w:val="00736510"/>
    <w:rsid w:val="00746C55"/>
    <w:rsid w:val="007569CC"/>
    <w:rsid w:val="007B1998"/>
    <w:rsid w:val="007C0607"/>
    <w:rsid w:val="008233E1"/>
    <w:rsid w:val="0084157E"/>
    <w:rsid w:val="00846CA1"/>
    <w:rsid w:val="00847057"/>
    <w:rsid w:val="008504AE"/>
    <w:rsid w:val="00871508"/>
    <w:rsid w:val="00900A2C"/>
    <w:rsid w:val="0094659C"/>
    <w:rsid w:val="009D6124"/>
    <w:rsid w:val="009E2940"/>
    <w:rsid w:val="00A272B5"/>
    <w:rsid w:val="00AA0641"/>
    <w:rsid w:val="00AA42D5"/>
    <w:rsid w:val="00AC6BFD"/>
    <w:rsid w:val="00B07493"/>
    <w:rsid w:val="00B23354"/>
    <w:rsid w:val="00B54335"/>
    <w:rsid w:val="00B63473"/>
    <w:rsid w:val="00B73B9B"/>
    <w:rsid w:val="00B97418"/>
    <w:rsid w:val="00BC6374"/>
    <w:rsid w:val="00BD0447"/>
    <w:rsid w:val="00BD161A"/>
    <w:rsid w:val="00C26DE2"/>
    <w:rsid w:val="00C41099"/>
    <w:rsid w:val="00C421EC"/>
    <w:rsid w:val="00C729E6"/>
    <w:rsid w:val="00C96E4C"/>
    <w:rsid w:val="00CC0164"/>
    <w:rsid w:val="00CF44B2"/>
    <w:rsid w:val="00D030E9"/>
    <w:rsid w:val="00D21BC9"/>
    <w:rsid w:val="00D616C5"/>
    <w:rsid w:val="00DC4C12"/>
    <w:rsid w:val="00DF7ED0"/>
    <w:rsid w:val="00E06435"/>
    <w:rsid w:val="00E064FB"/>
    <w:rsid w:val="00E325D8"/>
    <w:rsid w:val="00E33E83"/>
    <w:rsid w:val="00E93EDF"/>
    <w:rsid w:val="00EB018E"/>
    <w:rsid w:val="00EB15BE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D74E0"/>
  <w15:chartTrackingRefBased/>
  <w15:docId w15:val="{686341B1-A72A-074C-BC18-6E58D752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2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OPENER—WHICH FRAME?</dc:title>
  <dc:subject>WHP ORIGINS / LESSON 3.4</dc:subject>
  <dc:creator>Microsoft Office User</dc:creator>
  <cp:keywords/>
  <dc:description/>
  <cp:lastModifiedBy>Sam Heins</cp:lastModifiedBy>
  <cp:revision>3</cp:revision>
  <cp:lastPrinted>2024-05-21T18:58:00Z</cp:lastPrinted>
  <dcterms:created xsi:type="dcterms:W3CDTF">2024-05-21T18:58:00Z</dcterms:created>
  <dcterms:modified xsi:type="dcterms:W3CDTF">2024-05-21T18:58:00Z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