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F1F6" w14:textId="77777777" w:rsidR="00DA1410" w:rsidRPr="002B34FE" w:rsidRDefault="00DA1410" w:rsidP="00B36D3E">
      <w:pPr>
        <w:pStyle w:val="Heading2"/>
        <w:rPr>
          <w:lang w:val="en-US"/>
        </w:rPr>
      </w:pPr>
      <w:bookmarkStart w:id="0" w:name="_Hlk147904639"/>
      <w:r w:rsidRPr="002B34FE">
        <w:rPr>
          <w:lang w:val="en-US"/>
        </w:rPr>
        <w:t>Purpose</w:t>
      </w:r>
    </w:p>
    <w:p w14:paraId="2A121C34" w14:textId="1BFF7B22" w:rsidR="0048039D" w:rsidRDefault="00055679" w:rsidP="00055679">
      <w:pPr>
        <w:pStyle w:val="BodyText"/>
        <w:rPr>
          <w:lang w:val="en-US"/>
        </w:rPr>
      </w:pPr>
      <w:r w:rsidRPr="00055679">
        <w:rPr>
          <w:lang w:val="en-US"/>
        </w:rPr>
        <w:t>Historical events are usually complicated and rarely have one cause. In fact, they often have multiple causes, some of which occur long before the event while others happen right before the event took place. In addition, some causes are central causes that greatly influence the historical event; others simply contribute to it. Understanding how these causes relate to the historical event or process being studied is central to analyzing change over time. In this activity, you’ll learn to find connections between historical events over time.</w:t>
      </w:r>
    </w:p>
    <w:p w14:paraId="42B3A159" w14:textId="77777777" w:rsidR="00055679" w:rsidRDefault="00055679" w:rsidP="00055679">
      <w:pPr>
        <w:pStyle w:val="Heading2"/>
      </w:pPr>
      <w:r>
        <w:t>Practices</w:t>
      </w:r>
    </w:p>
    <w:p w14:paraId="0041A947" w14:textId="77777777" w:rsidR="00055679" w:rsidRDefault="00055679" w:rsidP="00055679">
      <w:pPr>
        <w:pStyle w:val="Heading3"/>
      </w:pPr>
      <w:r>
        <w:t>Claim testing, contextualization</w:t>
      </w:r>
    </w:p>
    <w:p w14:paraId="3BB395CD" w14:textId="7207C961" w:rsidR="00055679" w:rsidRPr="002B34FE" w:rsidRDefault="00055679" w:rsidP="00055679">
      <w:pPr>
        <w:pStyle w:val="BodyText"/>
      </w:pPr>
      <w:r>
        <w:t xml:space="preserve">The focus of this activity is on causation, but </w:t>
      </w:r>
      <w:proofErr w:type="gramStart"/>
      <w:r>
        <w:t>in order to</w:t>
      </w:r>
      <w:proofErr w:type="gramEnd"/>
      <w:r>
        <w:t xml:space="preserve"> fully understand causal relationships, you must be able to place these events in the context of their time and place. Use the language of contextualization in this activity wherever possible. Finally, claim test the assertions you make in the short writing assignment at the end of the activity.</w:t>
      </w:r>
    </w:p>
    <w:p w14:paraId="13D0D2C1" w14:textId="77777777" w:rsidR="00DA1410" w:rsidRDefault="00DA1410" w:rsidP="00B36D3E">
      <w:pPr>
        <w:pStyle w:val="Heading2"/>
        <w:rPr>
          <w:lang w:val="en-US"/>
        </w:rPr>
      </w:pPr>
      <w:r w:rsidRPr="002B34FE">
        <w:rPr>
          <w:lang w:val="en-US"/>
        </w:rPr>
        <w:t>Process</w:t>
      </w:r>
    </w:p>
    <w:p w14:paraId="19E0DA3D" w14:textId="7F2777DD" w:rsidR="00055679" w:rsidRPr="00055679" w:rsidRDefault="00055679" w:rsidP="00055679">
      <w:pPr>
        <w:pStyle w:val="BodyText"/>
        <w:rPr>
          <w:lang w:val="en-US"/>
        </w:rPr>
      </w:pPr>
      <w:r w:rsidRPr="00055679">
        <w:rPr>
          <w:lang w:val="en-US"/>
        </w:rPr>
        <w:t>In this activity, you will focus on population growth in this era to extend your understanding of causation. This will help you create evidence-based explanations or arguments in response to causal questions.</w:t>
      </w:r>
    </w:p>
    <w:p w14:paraId="0F64736F" w14:textId="77777777" w:rsidR="00055679" w:rsidRPr="00055679" w:rsidRDefault="00055679" w:rsidP="00055679">
      <w:pPr>
        <w:pStyle w:val="ListParagraph"/>
        <w:rPr>
          <w:lang w:val="en-US"/>
        </w:rPr>
      </w:pPr>
      <w:r w:rsidRPr="00055679">
        <w:rPr>
          <w:lang w:val="en-US"/>
        </w:rPr>
        <w:t xml:space="preserve">Take out the Causation—Population Growth worksheet, which includes the Causation Tool, and review the graphs on population growth and </w:t>
      </w:r>
      <w:r w:rsidRPr="00055679">
        <w:t>urbanization</w:t>
      </w:r>
      <w:r w:rsidRPr="00055679">
        <w:rPr>
          <w:lang w:val="en-US"/>
        </w:rPr>
        <w:t xml:space="preserve"> in Part 1 of the worksheet.</w:t>
      </w:r>
    </w:p>
    <w:p w14:paraId="1BAD1E87" w14:textId="77777777" w:rsidR="00055679" w:rsidRPr="00055679" w:rsidRDefault="00055679" w:rsidP="00055679">
      <w:pPr>
        <w:pStyle w:val="ListParagraph"/>
        <w:rPr>
          <w:lang w:val="en-US"/>
        </w:rPr>
      </w:pPr>
      <w:r w:rsidRPr="00055679">
        <w:rPr>
          <w:lang w:val="en-US"/>
        </w:rPr>
        <w:t xml:space="preserve">Answer the worksheet questions. </w:t>
      </w:r>
    </w:p>
    <w:p w14:paraId="5B78D32B" w14:textId="77777777" w:rsidR="00055679" w:rsidRPr="00055679" w:rsidRDefault="00055679" w:rsidP="00055679">
      <w:pPr>
        <w:pStyle w:val="ListParagraph"/>
        <w:rPr>
          <w:lang w:val="en-US"/>
        </w:rPr>
      </w:pPr>
      <w:r w:rsidRPr="00055679">
        <w:rPr>
          <w:lang w:val="en-US"/>
        </w:rPr>
        <w:t xml:space="preserve">Discuss your answers with your class. </w:t>
      </w:r>
    </w:p>
    <w:p w14:paraId="454A0651" w14:textId="77777777" w:rsidR="00055679" w:rsidRPr="00055679" w:rsidRDefault="00055679" w:rsidP="00055679">
      <w:pPr>
        <w:pStyle w:val="ListParagraph"/>
        <w:rPr>
          <w:lang w:val="en-US"/>
        </w:rPr>
      </w:pPr>
      <w:r w:rsidRPr="00055679">
        <w:rPr>
          <w:lang w:val="en-US"/>
        </w:rPr>
        <w:t>Working together as a class, you’ll create a list of all the causes and effects that you can come up with.</w:t>
      </w:r>
    </w:p>
    <w:p w14:paraId="43E12845" w14:textId="77777777" w:rsidR="00055679" w:rsidRPr="00055679" w:rsidRDefault="00055679" w:rsidP="00055679">
      <w:pPr>
        <w:pStyle w:val="ListParagraph"/>
        <w:rPr>
          <w:lang w:val="en-US"/>
        </w:rPr>
      </w:pPr>
      <w:r w:rsidRPr="00055679">
        <w:rPr>
          <w:lang w:val="en-US"/>
        </w:rPr>
        <w:t>Before moving on to Part 2, review a few categories of causation, along with the language we use to describe them:</w:t>
      </w:r>
    </w:p>
    <w:p w14:paraId="2FD2A68D" w14:textId="77777777" w:rsidR="00055679" w:rsidRPr="00055679" w:rsidRDefault="00055679" w:rsidP="00055679">
      <w:pPr>
        <w:pStyle w:val="List"/>
        <w:rPr>
          <w:lang w:val="en-US"/>
        </w:rPr>
      </w:pPr>
      <w:r w:rsidRPr="00055679">
        <w:rPr>
          <w:lang w:val="en-US"/>
        </w:rPr>
        <w:t>Time: Long term, intermediate term, and short term</w:t>
      </w:r>
    </w:p>
    <w:p w14:paraId="3F4C2DA3" w14:textId="77777777" w:rsidR="00055679" w:rsidRPr="00055679" w:rsidRDefault="00055679" w:rsidP="00055679">
      <w:pPr>
        <w:pStyle w:val="List"/>
        <w:rPr>
          <w:lang w:val="en-US"/>
        </w:rPr>
      </w:pPr>
      <w:r w:rsidRPr="00055679">
        <w:rPr>
          <w:lang w:val="en-US"/>
        </w:rPr>
        <w:t>Historical significance:</w:t>
      </w:r>
    </w:p>
    <w:p w14:paraId="687FABD1" w14:textId="77777777" w:rsidR="00055679" w:rsidRPr="00055679" w:rsidRDefault="00055679" w:rsidP="00055679">
      <w:pPr>
        <w:pStyle w:val="List2"/>
        <w:rPr>
          <w:lang w:val="en-US"/>
        </w:rPr>
      </w:pPr>
      <w:r w:rsidRPr="00055679">
        <w:rPr>
          <w:lang w:val="en-US"/>
        </w:rPr>
        <w:t>Amount—How many people’s lives were affected by the cause/effect?</w:t>
      </w:r>
    </w:p>
    <w:p w14:paraId="04EF5675" w14:textId="77777777" w:rsidR="00055679" w:rsidRPr="00055679" w:rsidRDefault="00055679" w:rsidP="00055679">
      <w:pPr>
        <w:pStyle w:val="List2"/>
        <w:rPr>
          <w:lang w:val="en-US"/>
        </w:rPr>
      </w:pPr>
      <w:r w:rsidRPr="00055679">
        <w:rPr>
          <w:lang w:val="en-US"/>
        </w:rPr>
        <w:t xml:space="preserve">Depth—Were people living in the </w:t>
      </w:r>
      <w:proofErr w:type="gramStart"/>
      <w:r w:rsidRPr="00055679">
        <w:rPr>
          <w:lang w:val="en-US"/>
        </w:rPr>
        <w:t>time period</w:t>
      </w:r>
      <w:proofErr w:type="gramEnd"/>
      <w:r w:rsidRPr="00055679">
        <w:rPr>
          <w:lang w:val="en-US"/>
        </w:rPr>
        <w:t xml:space="preserve"> being studied deeply affected by the cause/effect?</w:t>
      </w:r>
    </w:p>
    <w:p w14:paraId="6CD47EB3" w14:textId="77777777" w:rsidR="00055679" w:rsidRPr="00055679" w:rsidRDefault="00055679" w:rsidP="00055679">
      <w:pPr>
        <w:pStyle w:val="List2"/>
        <w:rPr>
          <w:lang w:val="en-US"/>
        </w:rPr>
      </w:pPr>
      <w:r w:rsidRPr="00055679">
        <w:rPr>
          <w:lang w:val="en-US"/>
        </w:rPr>
        <w:lastRenderedPageBreak/>
        <w:t xml:space="preserve">Endurance—Were the changes people experienced </w:t>
      </w:r>
      <w:proofErr w:type="gramStart"/>
      <w:r w:rsidRPr="00055679">
        <w:rPr>
          <w:lang w:val="en-US"/>
        </w:rPr>
        <w:t>as a result of</w:t>
      </w:r>
      <w:proofErr w:type="gramEnd"/>
      <w:r w:rsidRPr="00055679">
        <w:rPr>
          <w:lang w:val="en-US"/>
        </w:rPr>
        <w:t xml:space="preserve"> this cause/effect long-lasting and/or recurring?</w:t>
      </w:r>
    </w:p>
    <w:p w14:paraId="2F0D7BB6" w14:textId="77777777" w:rsidR="00055679" w:rsidRPr="00055679" w:rsidRDefault="00055679" w:rsidP="00055679">
      <w:pPr>
        <w:pStyle w:val="ListParagraph"/>
        <w:rPr>
          <w:lang w:val="en-US"/>
        </w:rPr>
      </w:pPr>
      <w:r w:rsidRPr="00055679">
        <w:rPr>
          <w:lang w:val="en-US"/>
        </w:rPr>
        <w:t>In this activity, you are adding one more category: Type. Categorizing causes by historical type will help you group similar causes together, which is the kind of analysis that historians do when they categorize the economic or political causes of an event or process. Review the different categories for type. There’s also a mnemonic device to help you remember these categories: PIECES.</w:t>
      </w:r>
    </w:p>
    <w:p w14:paraId="334FB123" w14:textId="77777777" w:rsidR="00055679" w:rsidRPr="00055679" w:rsidRDefault="00055679" w:rsidP="00055679">
      <w:pPr>
        <w:pStyle w:val="List"/>
        <w:rPr>
          <w:lang w:val="en-US"/>
        </w:rPr>
      </w:pPr>
      <w:r w:rsidRPr="00055679">
        <w:rPr>
          <w:lang w:val="en-US"/>
        </w:rPr>
        <w:t>Type: Historical type</w:t>
      </w:r>
    </w:p>
    <w:p w14:paraId="134B5227" w14:textId="77777777" w:rsidR="00055679" w:rsidRPr="00055679" w:rsidRDefault="00055679" w:rsidP="00055679">
      <w:pPr>
        <w:pStyle w:val="List2"/>
        <w:rPr>
          <w:lang w:val="en-US"/>
        </w:rPr>
      </w:pPr>
      <w:r w:rsidRPr="00055679">
        <w:rPr>
          <w:b/>
          <w:lang w:val="en-US"/>
        </w:rPr>
        <w:t xml:space="preserve">(P) </w:t>
      </w:r>
      <w:r w:rsidRPr="00055679">
        <w:rPr>
          <w:lang w:val="en-US"/>
        </w:rPr>
        <w:t>Political—What type of government, organization, or power structure was there? Who was in charge? Did people vote or have a say?</w:t>
      </w:r>
    </w:p>
    <w:p w14:paraId="4B9B4BC1" w14:textId="77777777" w:rsidR="00055679" w:rsidRPr="00055679" w:rsidRDefault="00055679" w:rsidP="00055679">
      <w:pPr>
        <w:pStyle w:val="List2"/>
        <w:rPr>
          <w:lang w:val="en-US"/>
        </w:rPr>
      </w:pPr>
      <w:r w:rsidRPr="00055679">
        <w:rPr>
          <w:b/>
          <w:lang w:val="en-US"/>
        </w:rPr>
        <w:t xml:space="preserve"> (I) </w:t>
      </w:r>
      <w:r w:rsidRPr="00055679">
        <w:rPr>
          <w:lang w:val="en-US"/>
        </w:rPr>
        <w:t>Innovation—What did they invent? Were there any new developments or technologies?</w:t>
      </w:r>
    </w:p>
    <w:p w14:paraId="1FB5FDB0" w14:textId="77777777" w:rsidR="00055679" w:rsidRPr="00055679" w:rsidRDefault="00055679" w:rsidP="00055679">
      <w:pPr>
        <w:pStyle w:val="List2"/>
        <w:rPr>
          <w:lang w:val="en-US"/>
        </w:rPr>
      </w:pPr>
      <w:r w:rsidRPr="00055679">
        <w:rPr>
          <w:b/>
          <w:lang w:val="en-US"/>
        </w:rPr>
        <w:t xml:space="preserve">($) </w:t>
      </w:r>
      <w:r w:rsidRPr="00055679">
        <w:rPr>
          <w:lang w:val="en-US"/>
        </w:rPr>
        <w:t>Economic—What jobs were there? Did they use money? Did they trade?</w:t>
      </w:r>
    </w:p>
    <w:p w14:paraId="23D202DC" w14:textId="77777777" w:rsidR="00055679" w:rsidRPr="00055679" w:rsidRDefault="00055679" w:rsidP="00055679">
      <w:pPr>
        <w:pStyle w:val="List2"/>
        <w:rPr>
          <w:lang w:val="en-US"/>
        </w:rPr>
      </w:pPr>
      <w:r w:rsidRPr="00055679">
        <w:rPr>
          <w:b/>
          <w:lang w:val="en-US"/>
        </w:rPr>
        <w:t xml:space="preserve">(C) </w:t>
      </w:r>
      <w:r w:rsidRPr="00055679">
        <w:rPr>
          <w:lang w:val="en-US"/>
        </w:rPr>
        <w:t>Cultural—What/whom did they worship? What/whom did they believe in? Did they have written language? Did they leave any artifacts behind, such as art, customs, sports, dress, language, music, dance, foods, celebrations?</w:t>
      </w:r>
    </w:p>
    <w:p w14:paraId="4AC4750F" w14:textId="77777777" w:rsidR="00055679" w:rsidRPr="00055679" w:rsidRDefault="00055679" w:rsidP="00055679">
      <w:pPr>
        <w:pStyle w:val="List2"/>
        <w:rPr>
          <w:lang w:val="en-US"/>
        </w:rPr>
      </w:pPr>
      <w:r w:rsidRPr="00055679">
        <w:rPr>
          <w:b/>
          <w:lang w:val="en-US"/>
        </w:rPr>
        <w:t xml:space="preserve">(E) </w:t>
      </w:r>
      <w:r w:rsidRPr="00055679">
        <w:rPr>
          <w:lang w:val="en-US"/>
        </w:rPr>
        <w:t>Environmental—How did they attempt to control or use the environment? What impact did the land, water, and nature around them have on the way they lived?</w:t>
      </w:r>
    </w:p>
    <w:p w14:paraId="6DCB90B2" w14:textId="77777777" w:rsidR="00055679" w:rsidRPr="00055679" w:rsidRDefault="00055679" w:rsidP="00055679">
      <w:pPr>
        <w:pStyle w:val="List2"/>
        <w:rPr>
          <w:lang w:val="en-US"/>
        </w:rPr>
      </w:pPr>
      <w:r w:rsidRPr="00055679">
        <w:rPr>
          <w:b/>
          <w:lang w:val="en-US"/>
        </w:rPr>
        <w:t xml:space="preserve">(S) </w:t>
      </w:r>
      <w:r w:rsidRPr="00055679">
        <w:rPr>
          <w:lang w:val="en-US"/>
        </w:rPr>
        <w:t>Social—Were there different roles for men and women? Did they live in family units? Did they interact with other groups? Did they have a social structure (enslaved, priests, kings)?</w:t>
      </w:r>
    </w:p>
    <w:p w14:paraId="357AEB1C" w14:textId="77777777" w:rsidR="00055679" w:rsidRPr="00055679" w:rsidRDefault="00055679" w:rsidP="00055679">
      <w:pPr>
        <w:pStyle w:val="ListParagraph"/>
        <w:rPr>
          <w:lang w:val="en-US"/>
        </w:rPr>
      </w:pPr>
      <w:r w:rsidRPr="00055679">
        <w:rPr>
          <w:lang w:val="en-US"/>
        </w:rPr>
        <w:t>For Part 2, you’ll work in small groups and use the Causation Tool section of the worksheet to categorize the class list of causes and effects.</w:t>
      </w:r>
    </w:p>
    <w:p w14:paraId="479A611F" w14:textId="77777777" w:rsidR="00055679" w:rsidRPr="00055679" w:rsidRDefault="00055679" w:rsidP="00055679">
      <w:pPr>
        <w:pStyle w:val="ListParagraph"/>
        <w:rPr>
          <w:lang w:val="en-US"/>
        </w:rPr>
      </w:pPr>
      <w:r w:rsidRPr="00055679">
        <w:rPr>
          <w:lang w:val="en-US"/>
        </w:rPr>
        <w:t xml:space="preserve">Either working alone or in groups (your teacher will tell you which), write a response (two to four sentences) to the question: </w:t>
      </w:r>
      <w:r w:rsidRPr="00055679">
        <w:rPr>
          <w:i/>
          <w:lang w:val="en-US"/>
        </w:rPr>
        <w:t xml:space="preserve">What was the most significant cause </w:t>
      </w:r>
      <w:r w:rsidRPr="00055679">
        <w:rPr>
          <w:b/>
          <w:i/>
          <w:lang w:val="en-US"/>
        </w:rPr>
        <w:t xml:space="preserve">AND </w:t>
      </w:r>
      <w:r w:rsidRPr="00055679">
        <w:rPr>
          <w:i/>
          <w:lang w:val="en-US"/>
        </w:rPr>
        <w:t>what was the most significant effect of population growth?</w:t>
      </w:r>
      <w:r w:rsidRPr="00055679">
        <w:rPr>
          <w:lang w:val="en-US"/>
        </w:rPr>
        <w:t xml:space="preserve"> Remember to use the language of causation to help frame your </w:t>
      </w:r>
      <w:proofErr w:type="gramStart"/>
      <w:r w:rsidRPr="00055679">
        <w:rPr>
          <w:lang w:val="en-US"/>
        </w:rPr>
        <w:t>responses, and</w:t>
      </w:r>
      <w:proofErr w:type="gramEnd"/>
      <w:r w:rsidRPr="00055679">
        <w:rPr>
          <w:lang w:val="en-US"/>
        </w:rPr>
        <w:t xml:space="preserve"> be sure to include your categorization from the tool, including time period and type, as well as historical significance. And don’t forget to back up your assertions with evidence! </w:t>
      </w:r>
    </w:p>
    <w:p w14:paraId="088CB4D6" w14:textId="77777777" w:rsidR="00055679" w:rsidRPr="00055679" w:rsidRDefault="00055679" w:rsidP="00055679">
      <w:pPr>
        <w:pStyle w:val="ListParagraph"/>
        <w:rPr>
          <w:lang w:val="en-US"/>
        </w:rPr>
      </w:pPr>
      <w:r w:rsidRPr="00055679">
        <w:rPr>
          <w:lang w:val="en-US"/>
        </w:rPr>
        <w:t>Think about whether your most significant cause and effect are connected and discuss your thoughts with the class. The most significant causes and effects can be quite different and even seem unrelated, which is one of the things that makes causation more complicated than it may seem on the surface!</w:t>
      </w:r>
    </w:p>
    <w:p w14:paraId="0AA960EC" w14:textId="09738A4B" w:rsidR="00CB154F" w:rsidRDefault="00CB154F">
      <w: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040BAD" w:rsidRPr="002B34FE" w14:paraId="6DFBD2FD" w14:textId="77777777" w:rsidTr="005624AE">
        <w:trPr>
          <w:cantSplit/>
        </w:trPr>
        <w:tc>
          <w:tcPr>
            <w:tcW w:w="766" w:type="dxa"/>
            <w:tcBorders>
              <w:top w:val="nil"/>
              <w:left w:val="nil"/>
              <w:bottom w:val="nil"/>
              <w:right w:val="single" w:sz="4" w:space="0" w:color="auto"/>
            </w:tcBorders>
            <w:vAlign w:val="center"/>
          </w:tcPr>
          <w:p w14:paraId="123D59F1" w14:textId="77777777" w:rsidR="00040BAD" w:rsidRPr="002B34FE" w:rsidRDefault="00040BAD" w:rsidP="005624AE">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56B03250" w14:textId="77777777" w:rsidR="00040BAD" w:rsidRPr="002B34FE" w:rsidRDefault="00040BAD"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40871701" w14:textId="77777777" w:rsidR="00040BAD" w:rsidRPr="002B34FE" w:rsidRDefault="00040BAD" w:rsidP="005624A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98A6971" w14:textId="77777777" w:rsidR="00040BAD" w:rsidRPr="002B34FE" w:rsidRDefault="00040BAD" w:rsidP="005624AE">
            <w:pPr>
              <w:pStyle w:val="StudentNameDate"/>
              <w:rPr>
                <w:lang w:val="en-US"/>
              </w:rPr>
            </w:pPr>
          </w:p>
        </w:tc>
      </w:tr>
    </w:tbl>
    <w:p w14:paraId="187C0461" w14:textId="1EF7FACE" w:rsidR="00055679" w:rsidRPr="00055679" w:rsidRDefault="00055679" w:rsidP="00CB154F">
      <w:pPr>
        <w:pStyle w:val="Heading2"/>
        <w:rPr>
          <w:lang w:val="en-US"/>
        </w:rPr>
      </w:pPr>
      <w:r w:rsidRPr="00055679">
        <w:rPr>
          <w:lang w:val="en-US"/>
        </w:rPr>
        <w:t>Part 1</w:t>
      </w:r>
    </w:p>
    <w:p w14:paraId="35269EAE" w14:textId="68C0ADDD" w:rsidR="00B61D4C" w:rsidRDefault="00055679" w:rsidP="00055679">
      <w:pPr>
        <w:rPr>
          <w:lang w:val="en-US"/>
        </w:rPr>
      </w:pPr>
      <w:r w:rsidRPr="00055679">
        <w:rPr>
          <w:b/>
          <w:bCs/>
          <w:lang w:val="en-US"/>
        </w:rPr>
        <w:t>Directions:</w:t>
      </w:r>
      <w:r w:rsidRPr="00055679">
        <w:rPr>
          <w:lang w:val="en-US"/>
        </w:rPr>
        <w:t xml:space="preserve"> Analyze the charts below, and then respond to the questions using information from the charts as well as what you’ve learned so far in this era.</w:t>
      </w:r>
    </w:p>
    <w:p w14:paraId="0FB4A9B7" w14:textId="3042C304" w:rsidR="00055679" w:rsidRDefault="00055679" w:rsidP="00055679">
      <w:pPr>
        <w:jc w:val="center"/>
        <w:rPr>
          <w:lang w:val="en-US"/>
        </w:rPr>
      </w:pPr>
      <w:r>
        <w:rPr>
          <w:noProof/>
        </w:rPr>
        <w:drawing>
          <wp:inline distT="0" distB="0" distL="0" distR="0" wp14:anchorId="0C402C66" wp14:editId="76910C42">
            <wp:extent cx="5273749" cy="5063174"/>
            <wp:effectExtent l="0" t="0" r="3175" b="4445"/>
            <wp:docPr id="1159" name="Image 1159"/>
            <wp:cNvGraphicFramePr/>
            <a:graphic xmlns:a="http://schemas.openxmlformats.org/drawingml/2006/main">
              <a:graphicData uri="http://schemas.openxmlformats.org/drawingml/2006/picture">
                <pic:pic xmlns:pic="http://schemas.openxmlformats.org/drawingml/2006/picture">
                  <pic:nvPicPr>
                    <pic:cNvPr id="1159" name="Image 11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83870" cy="5072891"/>
                    </a:xfrm>
                    <a:prstGeom prst="rect">
                      <a:avLst/>
                    </a:prstGeom>
                  </pic:spPr>
                </pic:pic>
              </a:graphicData>
            </a:graphic>
          </wp:inline>
        </w:drawing>
      </w:r>
    </w:p>
    <w:p w14:paraId="75D64640" w14:textId="1083A4AC" w:rsidR="00055679" w:rsidRDefault="00055679" w:rsidP="00055679">
      <w:pPr>
        <w:jc w:val="center"/>
        <w:rPr>
          <w:lang w:val="en-US"/>
        </w:rPr>
      </w:pPr>
      <w:r w:rsidRPr="00930F0D">
        <w:rPr>
          <w:noProof/>
          <w:sz w:val="20"/>
        </w:rPr>
        <w:lastRenderedPageBreak/>
        <w:drawing>
          <wp:inline distT="0" distB="0" distL="0" distR="0" wp14:anchorId="25510FFC" wp14:editId="7D892AD6">
            <wp:extent cx="7548114" cy="5124091"/>
            <wp:effectExtent l="0" t="0" r="0" b="0"/>
            <wp:docPr id="1281" name="Image 1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1" name="Image 1281"/>
                    <pic:cNvPicPr/>
                  </pic:nvPicPr>
                  <pic:blipFill>
                    <a:blip r:embed="rId9" cstate="print"/>
                    <a:stretch>
                      <a:fillRect/>
                    </a:stretch>
                  </pic:blipFill>
                  <pic:spPr>
                    <a:xfrm>
                      <a:off x="0" y="0"/>
                      <a:ext cx="7575469" cy="5142661"/>
                    </a:xfrm>
                    <a:prstGeom prst="rect">
                      <a:avLst/>
                    </a:prstGeom>
                  </pic:spPr>
                </pic:pic>
              </a:graphicData>
            </a:graphic>
          </wp:inline>
        </w:drawing>
      </w:r>
    </w:p>
    <w:p w14:paraId="1F0C2E2B" w14:textId="77777777" w:rsidR="00040BAD" w:rsidRDefault="00040BAD" w:rsidP="00055679">
      <w:pPr>
        <w:jc w:val="center"/>
        <w:rPr>
          <w:lang w:val="en-US"/>
        </w:rPr>
      </w:pPr>
    </w:p>
    <w:p w14:paraId="107E36F7" w14:textId="77777777" w:rsidR="00055679" w:rsidRDefault="00055679" w:rsidP="00055679">
      <w:pPr>
        <w:pStyle w:val="ListParagraph"/>
        <w:keepNext/>
        <w:numPr>
          <w:ilvl w:val="0"/>
          <w:numId w:val="33"/>
        </w:numPr>
      </w:pPr>
      <w:r>
        <w:lastRenderedPageBreak/>
        <w:t>Why do you think world population remained relatively constant from 10,000 BCE to 4000 BCE?</w:t>
      </w:r>
    </w:p>
    <w:tbl>
      <w:tblPr>
        <w:tblStyle w:val="Default"/>
        <w:tblW w:w="0" w:type="auto"/>
        <w:tblInd w:w="714" w:type="dxa"/>
        <w:tblLook w:val="0600" w:firstRow="0" w:lastRow="0" w:firstColumn="0" w:lastColumn="0" w:noHBand="1" w:noVBand="1"/>
      </w:tblPr>
      <w:tblGrid>
        <w:gridCol w:w="12622"/>
      </w:tblGrid>
      <w:tr w:rsidR="00055679" w14:paraId="27313BA2" w14:textId="77777777" w:rsidTr="00055679">
        <w:trPr>
          <w:trHeight w:val="1134"/>
        </w:trPr>
        <w:tc>
          <w:tcPr>
            <w:tcW w:w="13336" w:type="dxa"/>
          </w:tcPr>
          <w:p w14:paraId="44CA7D2F" w14:textId="77777777" w:rsidR="00055679" w:rsidRDefault="00055679" w:rsidP="00055679"/>
        </w:tc>
      </w:tr>
    </w:tbl>
    <w:p w14:paraId="550F5E32" w14:textId="77777777" w:rsidR="00055679" w:rsidRDefault="00055679" w:rsidP="00055679">
      <w:pPr>
        <w:pStyle w:val="ListParagraph"/>
        <w:numPr>
          <w:ilvl w:val="0"/>
          <w:numId w:val="33"/>
        </w:numPr>
      </w:pPr>
      <w:r>
        <w:t>Between 10,000 BCE and 4000 BCE, how much did the world population grow?</w:t>
      </w:r>
    </w:p>
    <w:tbl>
      <w:tblPr>
        <w:tblStyle w:val="Default"/>
        <w:tblW w:w="0" w:type="auto"/>
        <w:tblInd w:w="714" w:type="dxa"/>
        <w:tblLook w:val="0600" w:firstRow="0" w:lastRow="0" w:firstColumn="0" w:lastColumn="0" w:noHBand="1" w:noVBand="1"/>
      </w:tblPr>
      <w:tblGrid>
        <w:gridCol w:w="12622"/>
      </w:tblGrid>
      <w:tr w:rsidR="00055679" w14:paraId="42AA9A36" w14:textId="77777777" w:rsidTr="00055679">
        <w:trPr>
          <w:trHeight w:val="1134"/>
        </w:trPr>
        <w:tc>
          <w:tcPr>
            <w:tcW w:w="13336" w:type="dxa"/>
          </w:tcPr>
          <w:p w14:paraId="50AE1D65" w14:textId="77777777" w:rsidR="00055679" w:rsidRDefault="00055679" w:rsidP="00D049A8"/>
        </w:tc>
      </w:tr>
    </w:tbl>
    <w:p w14:paraId="3D53375E" w14:textId="77777777" w:rsidR="00055679" w:rsidRDefault="00055679" w:rsidP="00055679">
      <w:pPr>
        <w:pStyle w:val="ListParagraph"/>
        <w:numPr>
          <w:ilvl w:val="0"/>
          <w:numId w:val="33"/>
        </w:numPr>
      </w:pPr>
      <w:r>
        <w:t>Between 4000 BCE and 2000 BCE, how much did the world population grow?</w:t>
      </w:r>
    </w:p>
    <w:tbl>
      <w:tblPr>
        <w:tblStyle w:val="Default"/>
        <w:tblW w:w="0" w:type="auto"/>
        <w:tblInd w:w="714" w:type="dxa"/>
        <w:tblLook w:val="0600" w:firstRow="0" w:lastRow="0" w:firstColumn="0" w:lastColumn="0" w:noHBand="1" w:noVBand="1"/>
      </w:tblPr>
      <w:tblGrid>
        <w:gridCol w:w="12622"/>
      </w:tblGrid>
      <w:tr w:rsidR="00055679" w14:paraId="45443047" w14:textId="77777777" w:rsidTr="00055679">
        <w:trPr>
          <w:trHeight w:val="1134"/>
        </w:trPr>
        <w:tc>
          <w:tcPr>
            <w:tcW w:w="13336" w:type="dxa"/>
          </w:tcPr>
          <w:p w14:paraId="1F52C45F" w14:textId="77777777" w:rsidR="00055679" w:rsidRDefault="00055679" w:rsidP="002020F5"/>
        </w:tc>
      </w:tr>
    </w:tbl>
    <w:p w14:paraId="3C7FE5F8" w14:textId="77777777" w:rsidR="00055679" w:rsidRDefault="00055679" w:rsidP="00055679">
      <w:pPr>
        <w:pStyle w:val="ListParagraph"/>
        <w:numPr>
          <w:ilvl w:val="0"/>
          <w:numId w:val="33"/>
        </w:numPr>
      </w:pPr>
      <w:r>
        <w:t>Why do you think the population rose rather quickly during this 2,000-year period?</w:t>
      </w:r>
    </w:p>
    <w:tbl>
      <w:tblPr>
        <w:tblStyle w:val="Default"/>
        <w:tblW w:w="0" w:type="auto"/>
        <w:tblInd w:w="714" w:type="dxa"/>
        <w:tblLook w:val="0600" w:firstRow="0" w:lastRow="0" w:firstColumn="0" w:lastColumn="0" w:noHBand="1" w:noVBand="1"/>
      </w:tblPr>
      <w:tblGrid>
        <w:gridCol w:w="12622"/>
      </w:tblGrid>
      <w:tr w:rsidR="00055679" w14:paraId="5432CC11" w14:textId="77777777" w:rsidTr="00055679">
        <w:trPr>
          <w:trHeight w:val="1134"/>
        </w:trPr>
        <w:tc>
          <w:tcPr>
            <w:tcW w:w="13336" w:type="dxa"/>
          </w:tcPr>
          <w:p w14:paraId="5764E1AF" w14:textId="77777777" w:rsidR="00055679" w:rsidRDefault="00055679" w:rsidP="009A78A4"/>
        </w:tc>
      </w:tr>
    </w:tbl>
    <w:p w14:paraId="2E161FD8" w14:textId="77777777" w:rsidR="00055679" w:rsidRDefault="00055679" w:rsidP="00055679">
      <w:pPr>
        <w:pStyle w:val="ListParagraph"/>
        <w:numPr>
          <w:ilvl w:val="0"/>
          <w:numId w:val="33"/>
        </w:numPr>
      </w:pPr>
      <w:r>
        <w:t>Between 2000 BCE and 500 CE, how much did the world population grow?</w:t>
      </w:r>
    </w:p>
    <w:tbl>
      <w:tblPr>
        <w:tblStyle w:val="Default"/>
        <w:tblW w:w="0" w:type="auto"/>
        <w:tblInd w:w="714" w:type="dxa"/>
        <w:tblLook w:val="0600" w:firstRow="0" w:lastRow="0" w:firstColumn="0" w:lastColumn="0" w:noHBand="1" w:noVBand="1"/>
      </w:tblPr>
      <w:tblGrid>
        <w:gridCol w:w="12622"/>
      </w:tblGrid>
      <w:tr w:rsidR="00055679" w14:paraId="4811F5AD" w14:textId="77777777" w:rsidTr="00055679">
        <w:trPr>
          <w:trHeight w:val="1134"/>
        </w:trPr>
        <w:tc>
          <w:tcPr>
            <w:tcW w:w="13336" w:type="dxa"/>
          </w:tcPr>
          <w:p w14:paraId="49CFE85C" w14:textId="77777777" w:rsidR="00055679" w:rsidRDefault="00055679" w:rsidP="00E515F6"/>
        </w:tc>
      </w:tr>
    </w:tbl>
    <w:p w14:paraId="21D07CF5" w14:textId="77777777" w:rsidR="00055679" w:rsidRDefault="00055679" w:rsidP="00055679">
      <w:pPr>
        <w:pStyle w:val="ListParagraph"/>
        <w:keepNext/>
        <w:numPr>
          <w:ilvl w:val="0"/>
          <w:numId w:val="33"/>
        </w:numPr>
      </w:pPr>
      <w:r>
        <w:lastRenderedPageBreak/>
        <w:t>Why do you think the population rose even more dramatically over this 2,500-year period?</w:t>
      </w:r>
    </w:p>
    <w:tbl>
      <w:tblPr>
        <w:tblStyle w:val="Default"/>
        <w:tblW w:w="0" w:type="auto"/>
        <w:tblInd w:w="714" w:type="dxa"/>
        <w:tblLook w:val="0600" w:firstRow="0" w:lastRow="0" w:firstColumn="0" w:lastColumn="0" w:noHBand="1" w:noVBand="1"/>
      </w:tblPr>
      <w:tblGrid>
        <w:gridCol w:w="12622"/>
      </w:tblGrid>
      <w:tr w:rsidR="00055679" w14:paraId="02888989" w14:textId="77777777" w:rsidTr="00055679">
        <w:trPr>
          <w:trHeight w:val="1134"/>
        </w:trPr>
        <w:tc>
          <w:tcPr>
            <w:tcW w:w="13336" w:type="dxa"/>
          </w:tcPr>
          <w:p w14:paraId="21ACF039" w14:textId="77777777" w:rsidR="00055679" w:rsidRDefault="00055679" w:rsidP="00B6670E"/>
        </w:tc>
      </w:tr>
    </w:tbl>
    <w:p w14:paraId="528CCA7F" w14:textId="77777777" w:rsidR="00055679" w:rsidRDefault="00055679" w:rsidP="00055679">
      <w:pPr>
        <w:pStyle w:val="ListParagraph"/>
        <w:numPr>
          <w:ilvl w:val="0"/>
          <w:numId w:val="33"/>
        </w:numPr>
      </w:pPr>
      <w:r>
        <w:t>Based on what you’ve already learned in this era and the graph of urban area growth above, list as many effects of population growth that you can.</w:t>
      </w:r>
    </w:p>
    <w:tbl>
      <w:tblPr>
        <w:tblStyle w:val="Default"/>
        <w:tblW w:w="0" w:type="auto"/>
        <w:tblInd w:w="714" w:type="dxa"/>
        <w:tblLook w:val="0600" w:firstRow="0" w:lastRow="0" w:firstColumn="0" w:lastColumn="0" w:noHBand="1" w:noVBand="1"/>
      </w:tblPr>
      <w:tblGrid>
        <w:gridCol w:w="12622"/>
      </w:tblGrid>
      <w:tr w:rsidR="00055679" w14:paraId="49B5D991" w14:textId="77777777" w:rsidTr="00055679">
        <w:trPr>
          <w:trHeight w:val="1134"/>
        </w:trPr>
        <w:tc>
          <w:tcPr>
            <w:tcW w:w="13336" w:type="dxa"/>
          </w:tcPr>
          <w:p w14:paraId="42AB890F" w14:textId="77777777" w:rsidR="00055679" w:rsidRDefault="00055679" w:rsidP="007A486C"/>
        </w:tc>
      </w:tr>
    </w:tbl>
    <w:p w14:paraId="14AE1088" w14:textId="77777777" w:rsidR="00055679" w:rsidRDefault="00055679">
      <w:r>
        <w:br w:type="page"/>
      </w:r>
    </w:p>
    <w:p w14:paraId="58CD7D5B" w14:textId="06133129" w:rsidR="00055679" w:rsidRDefault="00055679" w:rsidP="00055679">
      <w:pPr>
        <w:pStyle w:val="Heading2"/>
      </w:pPr>
      <w:r w:rsidRPr="00055679">
        <w:lastRenderedPageBreak/>
        <w:t>Part 2: Causation Tool</w:t>
      </w:r>
    </w:p>
    <w:p w14:paraId="3442E59B" w14:textId="4380EC44" w:rsidR="00055679" w:rsidRDefault="00055679" w:rsidP="00055679">
      <w:pPr>
        <w:pStyle w:val="BodyText"/>
      </w:pPr>
      <w:r w:rsidRPr="00452846">
        <w:rPr>
          <w:b/>
          <w:bCs/>
        </w:rPr>
        <w:t>Directions:</w:t>
      </w:r>
      <w:r>
        <w:t xml:space="preserve"> </w:t>
      </w:r>
      <w:r w:rsidRPr="00055679">
        <w:rPr>
          <w:lang w:val="en-US"/>
        </w:rPr>
        <w:t xml:space="preserve">First, add the event you are analyzing (in the middle of the page). Be sure to include dates, location, and a brief description of the event. Then, list your causes (at the top of the page) and use the legend to help you label </w:t>
      </w:r>
      <w:r w:rsidRPr="00055679">
        <w:rPr>
          <w:i/>
          <w:lang w:val="en-US"/>
        </w:rPr>
        <w:t xml:space="preserve">type </w:t>
      </w:r>
      <w:r w:rsidRPr="00055679">
        <w:rPr>
          <w:lang w:val="en-US"/>
        </w:rPr>
        <w:t xml:space="preserve">and </w:t>
      </w:r>
      <w:r w:rsidRPr="00055679">
        <w:rPr>
          <w:i/>
          <w:lang w:val="en-US"/>
        </w:rPr>
        <w:t>role</w:t>
      </w:r>
      <w:r w:rsidRPr="00055679">
        <w:rPr>
          <w:lang w:val="en-US"/>
        </w:rPr>
        <w:t xml:space="preserve">. Finally, list the effects of the event (bottom of page), and again use the legend to help you label </w:t>
      </w:r>
      <w:r w:rsidRPr="00055679">
        <w:rPr>
          <w:i/>
          <w:lang w:val="en-US"/>
        </w:rPr>
        <w:t xml:space="preserve">type </w:t>
      </w:r>
      <w:r w:rsidRPr="00055679">
        <w:rPr>
          <w:lang w:val="en-US"/>
        </w:rPr>
        <w:t xml:space="preserve">and </w:t>
      </w:r>
      <w:r w:rsidRPr="00055679">
        <w:rPr>
          <w:i/>
          <w:lang w:val="en-US"/>
        </w:rPr>
        <w:t>role</w:t>
      </w:r>
      <w:r w:rsidRPr="00055679">
        <w:rPr>
          <w:lang w:val="en-US"/>
        </w:rPr>
        <w:t>. If your teacher asks you to create a causal map, use your answers here to help construct that causal representation.</w:t>
      </w:r>
    </w:p>
    <w:tbl>
      <w:tblPr>
        <w:tblStyle w:val="Default"/>
        <w:tblW w:w="0" w:type="auto"/>
        <w:tblLook w:val="0620" w:firstRow="1" w:lastRow="0" w:firstColumn="0" w:lastColumn="0" w:noHBand="1" w:noVBand="1"/>
      </w:tblPr>
      <w:tblGrid>
        <w:gridCol w:w="4445"/>
        <w:gridCol w:w="4445"/>
        <w:gridCol w:w="4446"/>
      </w:tblGrid>
      <w:tr w:rsidR="00055679" w14:paraId="5CE96976" w14:textId="77777777" w:rsidTr="00597664">
        <w:trPr>
          <w:cnfStyle w:val="100000000000" w:firstRow="1" w:lastRow="0" w:firstColumn="0" w:lastColumn="0" w:oddVBand="0" w:evenVBand="0" w:oddHBand="0" w:evenHBand="0" w:firstRowFirstColumn="0" w:firstRowLastColumn="0" w:lastRowFirstColumn="0" w:lastRowLastColumn="0"/>
        </w:trPr>
        <w:tc>
          <w:tcPr>
            <w:tcW w:w="4445" w:type="dxa"/>
          </w:tcPr>
          <w:p w14:paraId="056F4215" w14:textId="77777777" w:rsidR="00055679" w:rsidRDefault="00055679" w:rsidP="00597664">
            <w:pPr>
              <w:rPr>
                <w:lang w:val="en-US"/>
              </w:rPr>
            </w:pPr>
            <w:r w:rsidRPr="00B54AE0">
              <w:t>Causes: Long-Term</w:t>
            </w:r>
          </w:p>
        </w:tc>
        <w:tc>
          <w:tcPr>
            <w:tcW w:w="4445" w:type="dxa"/>
          </w:tcPr>
          <w:p w14:paraId="1846D0C9" w14:textId="77777777" w:rsidR="00055679" w:rsidRDefault="00055679" w:rsidP="00597664">
            <w:pPr>
              <w:rPr>
                <w:lang w:val="en-US"/>
              </w:rPr>
            </w:pPr>
            <w:r w:rsidRPr="00B54AE0">
              <w:t>Intermediate-Term</w:t>
            </w:r>
          </w:p>
        </w:tc>
        <w:tc>
          <w:tcPr>
            <w:tcW w:w="4446" w:type="dxa"/>
          </w:tcPr>
          <w:p w14:paraId="6FC4687D" w14:textId="77777777" w:rsidR="00055679" w:rsidRDefault="00055679" w:rsidP="00597664">
            <w:pPr>
              <w:rPr>
                <w:lang w:val="en-US"/>
              </w:rPr>
            </w:pPr>
            <w:r w:rsidRPr="00B54AE0">
              <w:t>Short-Term</w:t>
            </w:r>
          </w:p>
        </w:tc>
      </w:tr>
      <w:tr w:rsidR="00055679" w14:paraId="665FFD00" w14:textId="77777777" w:rsidTr="00597664">
        <w:trPr>
          <w:trHeight w:val="1417"/>
        </w:trPr>
        <w:tc>
          <w:tcPr>
            <w:tcW w:w="4445" w:type="dxa"/>
          </w:tcPr>
          <w:p w14:paraId="017FBCFF" w14:textId="77777777" w:rsidR="00055679" w:rsidRDefault="00055679" w:rsidP="00597664">
            <w:pPr>
              <w:rPr>
                <w:lang w:val="en-US"/>
              </w:rPr>
            </w:pPr>
          </w:p>
        </w:tc>
        <w:tc>
          <w:tcPr>
            <w:tcW w:w="4445" w:type="dxa"/>
          </w:tcPr>
          <w:p w14:paraId="1C82300C" w14:textId="77777777" w:rsidR="00055679" w:rsidRDefault="00055679" w:rsidP="00597664">
            <w:pPr>
              <w:rPr>
                <w:lang w:val="en-US"/>
              </w:rPr>
            </w:pPr>
          </w:p>
        </w:tc>
        <w:tc>
          <w:tcPr>
            <w:tcW w:w="4446" w:type="dxa"/>
          </w:tcPr>
          <w:p w14:paraId="4979F2AF" w14:textId="77777777" w:rsidR="00055679" w:rsidRDefault="00055679" w:rsidP="00597664">
            <w:pPr>
              <w:rPr>
                <w:lang w:val="en-US"/>
              </w:rPr>
            </w:pPr>
          </w:p>
        </w:tc>
      </w:tr>
    </w:tbl>
    <w:p w14:paraId="0B79CDDB" w14:textId="77777777" w:rsidR="00055679" w:rsidRDefault="00055679" w:rsidP="00055679">
      <w:pPr>
        <w:rPr>
          <w:lang w:val="en-US"/>
        </w:rPr>
      </w:pPr>
    </w:p>
    <w:tbl>
      <w:tblPr>
        <w:tblStyle w:val="Default"/>
        <w:tblW w:w="0" w:type="auto"/>
        <w:tblLook w:val="0620" w:firstRow="1" w:lastRow="0" w:firstColumn="0" w:lastColumn="0" w:noHBand="1" w:noVBand="1"/>
      </w:tblPr>
      <w:tblGrid>
        <w:gridCol w:w="13336"/>
      </w:tblGrid>
      <w:tr w:rsidR="00055679" w14:paraId="211F109D" w14:textId="77777777" w:rsidTr="00597664">
        <w:trPr>
          <w:cnfStyle w:val="100000000000" w:firstRow="1" w:lastRow="0" w:firstColumn="0" w:lastColumn="0" w:oddVBand="0" w:evenVBand="0" w:oddHBand="0" w:evenHBand="0" w:firstRowFirstColumn="0" w:firstRowLastColumn="0" w:lastRowFirstColumn="0" w:lastRowLastColumn="0"/>
        </w:trPr>
        <w:tc>
          <w:tcPr>
            <w:tcW w:w="13336" w:type="dxa"/>
          </w:tcPr>
          <w:p w14:paraId="5ADB10C4" w14:textId="77777777" w:rsidR="00055679" w:rsidRDefault="00055679" w:rsidP="00597664">
            <w:pPr>
              <w:rPr>
                <w:lang w:val="en-US"/>
              </w:rPr>
            </w:pPr>
            <w:r w:rsidRPr="00D37295">
              <w:rPr>
                <w:lang w:val="en-US"/>
              </w:rPr>
              <w:t>Event (include the name, dates, location, and a brief description)</w:t>
            </w:r>
          </w:p>
        </w:tc>
      </w:tr>
      <w:tr w:rsidR="00055679" w14:paraId="38DC8C78" w14:textId="77777777" w:rsidTr="00597664">
        <w:trPr>
          <w:trHeight w:val="1417"/>
        </w:trPr>
        <w:tc>
          <w:tcPr>
            <w:tcW w:w="13336" w:type="dxa"/>
          </w:tcPr>
          <w:p w14:paraId="3FCD0F9B" w14:textId="77777777" w:rsidR="00055679" w:rsidRDefault="00055679" w:rsidP="00597664">
            <w:pPr>
              <w:rPr>
                <w:lang w:val="en-US"/>
              </w:rPr>
            </w:pPr>
          </w:p>
        </w:tc>
      </w:tr>
    </w:tbl>
    <w:p w14:paraId="0005A54C" w14:textId="77777777" w:rsidR="00055679" w:rsidRDefault="00055679" w:rsidP="00055679">
      <w:pPr>
        <w:rPr>
          <w:lang w:val="en-US"/>
        </w:rPr>
      </w:pPr>
    </w:p>
    <w:tbl>
      <w:tblPr>
        <w:tblStyle w:val="Default"/>
        <w:tblW w:w="0" w:type="auto"/>
        <w:tblLook w:val="0620" w:firstRow="1" w:lastRow="0" w:firstColumn="0" w:lastColumn="0" w:noHBand="1" w:noVBand="1"/>
      </w:tblPr>
      <w:tblGrid>
        <w:gridCol w:w="13336"/>
      </w:tblGrid>
      <w:tr w:rsidR="00055679" w14:paraId="528DCDBD" w14:textId="77777777" w:rsidTr="00597664">
        <w:trPr>
          <w:cnfStyle w:val="100000000000" w:firstRow="1" w:lastRow="0" w:firstColumn="0" w:lastColumn="0" w:oddVBand="0" w:evenVBand="0" w:oddHBand="0" w:evenHBand="0" w:firstRowFirstColumn="0" w:firstRowLastColumn="0" w:lastRowFirstColumn="0" w:lastRowLastColumn="0"/>
        </w:trPr>
        <w:tc>
          <w:tcPr>
            <w:tcW w:w="13336" w:type="dxa"/>
          </w:tcPr>
          <w:p w14:paraId="73A315F2" w14:textId="77777777" w:rsidR="00055679" w:rsidRDefault="00055679" w:rsidP="00597664">
            <w:pPr>
              <w:rPr>
                <w:lang w:val="en-US"/>
              </w:rPr>
            </w:pPr>
            <w:r w:rsidRPr="00D37295">
              <w:rPr>
                <w:lang w:val="en-US"/>
              </w:rPr>
              <w:t>Effects</w:t>
            </w:r>
          </w:p>
        </w:tc>
      </w:tr>
      <w:tr w:rsidR="00055679" w14:paraId="0D09519F" w14:textId="77777777" w:rsidTr="00597664">
        <w:trPr>
          <w:trHeight w:val="1417"/>
        </w:trPr>
        <w:tc>
          <w:tcPr>
            <w:tcW w:w="13336" w:type="dxa"/>
          </w:tcPr>
          <w:p w14:paraId="251AB7C9" w14:textId="77777777" w:rsidR="00055679" w:rsidRDefault="00055679" w:rsidP="00597664">
            <w:pPr>
              <w:rPr>
                <w:lang w:val="en-US"/>
              </w:rPr>
            </w:pPr>
          </w:p>
        </w:tc>
      </w:tr>
    </w:tbl>
    <w:p w14:paraId="398CEBB2" w14:textId="77777777" w:rsidR="00055679" w:rsidRDefault="00055679" w:rsidP="00055679">
      <w:pPr>
        <w:rPr>
          <w:lang w:val="en-US"/>
        </w:rPr>
      </w:pPr>
    </w:p>
    <w:p w14:paraId="6E3AE893" w14:textId="77777777" w:rsidR="00055679" w:rsidRPr="00E550BF" w:rsidRDefault="00055679" w:rsidP="00055679">
      <w:pPr>
        <w:spacing w:after="60"/>
        <w:rPr>
          <w:b/>
          <w:bCs/>
          <w:sz w:val="18"/>
          <w:szCs w:val="18"/>
        </w:rPr>
      </w:pPr>
      <w:r w:rsidRPr="00E550BF">
        <w:rPr>
          <w:b/>
          <w:bCs/>
          <w:sz w:val="18"/>
          <w:szCs w:val="18"/>
        </w:rPr>
        <w:t>Legend</w:t>
      </w:r>
    </w:p>
    <w:tbl>
      <w:tblPr>
        <w:tblStyle w:val="Default"/>
        <w:tblW w:w="0" w:type="auto"/>
        <w:tblBorders>
          <w:insideH w:val="none" w:sz="0" w:space="0" w:color="auto"/>
          <w:insideV w:val="none" w:sz="0" w:space="0" w:color="auto"/>
        </w:tblBorders>
        <w:tblLook w:val="0600" w:firstRow="0" w:lastRow="0" w:firstColumn="0" w:lastColumn="0" w:noHBand="1" w:noVBand="1"/>
      </w:tblPr>
      <w:tblGrid>
        <w:gridCol w:w="6091"/>
        <w:gridCol w:w="4677"/>
      </w:tblGrid>
      <w:tr w:rsidR="00055679" w:rsidRPr="00D37295" w14:paraId="3D2F374E" w14:textId="77777777" w:rsidTr="00597664">
        <w:tc>
          <w:tcPr>
            <w:tcW w:w="6091" w:type="dxa"/>
          </w:tcPr>
          <w:p w14:paraId="64F9323B" w14:textId="77777777" w:rsidR="00055679" w:rsidRPr="00D37295" w:rsidRDefault="00055679" w:rsidP="00597664">
            <w:pPr>
              <w:rPr>
                <w:b/>
                <w:bCs/>
                <w:sz w:val="18"/>
                <w:szCs w:val="18"/>
                <w:lang w:val="en-US"/>
              </w:rPr>
            </w:pPr>
            <w:r w:rsidRPr="00D37295">
              <w:rPr>
                <w:b/>
                <w:bCs/>
                <w:sz w:val="18"/>
                <w:szCs w:val="18"/>
                <w:lang w:val="en-US"/>
              </w:rPr>
              <w:t>Type:</w:t>
            </w:r>
          </w:p>
        </w:tc>
        <w:tc>
          <w:tcPr>
            <w:tcW w:w="4677" w:type="dxa"/>
          </w:tcPr>
          <w:p w14:paraId="4708F1C0" w14:textId="77777777" w:rsidR="00055679" w:rsidRPr="00D37295" w:rsidRDefault="00055679" w:rsidP="00597664">
            <w:pPr>
              <w:rPr>
                <w:b/>
                <w:bCs/>
                <w:sz w:val="18"/>
                <w:szCs w:val="18"/>
                <w:lang w:val="en-US"/>
              </w:rPr>
            </w:pPr>
            <w:r w:rsidRPr="00D37295">
              <w:rPr>
                <w:b/>
                <w:bCs/>
                <w:sz w:val="18"/>
                <w:szCs w:val="18"/>
                <w:lang w:val="en-US"/>
              </w:rPr>
              <w:t>Role:</w:t>
            </w:r>
          </w:p>
        </w:tc>
      </w:tr>
      <w:tr w:rsidR="00055679" w:rsidRPr="00D37295" w14:paraId="0F04DF8C" w14:textId="77777777" w:rsidTr="00597664">
        <w:trPr>
          <w:trHeight w:val="408"/>
        </w:trPr>
        <w:tc>
          <w:tcPr>
            <w:tcW w:w="6091" w:type="dxa"/>
          </w:tcPr>
          <w:p w14:paraId="57697C08" w14:textId="77777777" w:rsidR="00055679" w:rsidRPr="00D37295" w:rsidRDefault="00055679" w:rsidP="00597664">
            <w:pPr>
              <w:rPr>
                <w:sz w:val="18"/>
                <w:szCs w:val="18"/>
                <w:lang w:val="en-US"/>
              </w:rPr>
            </w:pPr>
            <w:r w:rsidRPr="00D37295">
              <w:rPr>
                <w:sz w:val="18"/>
                <w:szCs w:val="18"/>
                <w:lang w:val="en-US"/>
              </w:rPr>
              <w:t>(P) Political (I) Innovation ($) Economic (C) Cultural (E) Environmental (S) Social</w:t>
            </w:r>
          </w:p>
        </w:tc>
        <w:tc>
          <w:tcPr>
            <w:tcW w:w="4677" w:type="dxa"/>
          </w:tcPr>
          <w:p w14:paraId="04C830CD" w14:textId="77777777" w:rsidR="00055679" w:rsidRPr="00D37295" w:rsidRDefault="00055679" w:rsidP="00597664">
            <w:pPr>
              <w:rPr>
                <w:sz w:val="18"/>
                <w:szCs w:val="18"/>
                <w:lang w:val="en-US"/>
              </w:rPr>
            </w:pPr>
            <w:r>
              <w:rPr>
                <w:noProof/>
              </w:rPr>
              <mc:AlternateContent>
                <mc:Choice Requires="wps">
                  <w:drawing>
                    <wp:anchor distT="0" distB="0" distL="114300" distR="114300" simplePos="0" relativeHeight="251660288" behindDoc="0" locked="0" layoutInCell="1" allowOverlap="1" wp14:anchorId="4900C4BE" wp14:editId="3D88806B">
                      <wp:simplePos x="0" y="0"/>
                      <wp:positionH relativeFrom="column">
                        <wp:posOffset>1304290</wp:posOffset>
                      </wp:positionH>
                      <wp:positionV relativeFrom="paragraph">
                        <wp:posOffset>11206</wp:posOffset>
                      </wp:positionV>
                      <wp:extent cx="611505" cy="179705"/>
                      <wp:effectExtent l="0" t="0" r="17145" b="10795"/>
                      <wp:wrapNone/>
                      <wp:docPr id="519" name="Graphic 519"/>
                      <wp:cNvGraphicFramePr/>
                      <a:graphic xmlns:a="http://schemas.openxmlformats.org/drawingml/2006/main">
                        <a:graphicData uri="http://schemas.microsoft.com/office/word/2010/wordprocessingShape">
                          <wps:wsp>
                            <wps:cNvSpPr/>
                            <wps:spPr>
                              <a:xfrm>
                                <a:off x="0" y="0"/>
                                <a:ext cx="611505" cy="179705"/>
                              </a:xfrm>
                              <a:prstGeom prst="ellipse">
                                <a:avLst/>
                              </a:prstGeom>
                              <a:ln w="12700">
                                <a:solidFill>
                                  <a:srgbClr val="D2232A"/>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C31330B" id="Graphic 519" o:spid="_x0000_s1026" style="position:absolute;margin-left:102.7pt;margin-top:.9pt;width:48.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" filled="f" strokecolor="#d2232a" strokeweight="1pt">
                      <v:textbox inset="0,0,0,0"/>
                    </v:oval>
                  </w:pict>
                </mc:Fallback>
              </mc:AlternateContent>
            </w:r>
            <w:r>
              <w:rPr>
                <w:noProof/>
              </w:rPr>
              <mc:AlternateContent>
                <mc:Choice Requires="wps">
                  <w:drawing>
                    <wp:anchor distT="0" distB="0" distL="114300" distR="114300" simplePos="0" relativeHeight="251659264" behindDoc="0" locked="0" layoutInCell="1" allowOverlap="1" wp14:anchorId="38B36914" wp14:editId="55D306CC">
                      <wp:simplePos x="0" y="0"/>
                      <wp:positionH relativeFrom="column">
                        <wp:posOffset>2285365</wp:posOffset>
                      </wp:positionH>
                      <wp:positionV relativeFrom="paragraph">
                        <wp:posOffset>157480</wp:posOffset>
                      </wp:positionV>
                      <wp:extent cx="414000" cy="5080"/>
                      <wp:effectExtent l="0" t="0" r="24765" b="33020"/>
                      <wp:wrapNone/>
                      <wp:docPr id="520" name="Graphic 520"/>
                      <wp:cNvGraphicFramePr/>
                      <a:graphic xmlns:a="http://schemas.openxmlformats.org/drawingml/2006/main">
                        <a:graphicData uri="http://schemas.microsoft.com/office/word/2010/wordprocessingShape">
                          <wps:wsp>
                            <wps:cNvSpPr/>
                            <wps:spPr>
                              <a:xfrm>
                                <a:off x="0" y="0"/>
                                <a:ext cx="414000" cy="5080"/>
                              </a:xfrm>
                              <a:custGeom>
                                <a:avLst/>
                                <a:gdLst/>
                                <a:ahLst/>
                                <a:cxnLst/>
                                <a:rect l="l" t="t" r="r" b="b"/>
                                <a:pathLst>
                                  <a:path w="475615" h="5080">
                                    <a:moveTo>
                                      <a:pt x="0" y="0"/>
                                    </a:moveTo>
                                    <a:lnTo>
                                      <a:pt x="475488" y="4571"/>
                                    </a:lnTo>
                                  </a:path>
                                </a:pathLst>
                              </a:custGeom>
                              <a:ln w="12700">
                                <a:solidFill>
                                  <a:srgbClr val="D2232A"/>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25B8C14A" id="Graphic 520" o:spid="_x0000_s1026" style="position:absolute;margin-left:179.95pt;margin-top:12.4pt;width:32.6pt;height:.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7561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" path="m,l475488,4571e" filled="f" strokecolor="#d2232a" strokeweight="1pt">
                      <v:path arrowok="t"/>
                    </v:shape>
                  </w:pict>
                </mc:Fallback>
              </mc:AlternateContent>
            </w:r>
            <w:r w:rsidRPr="00D37295">
              <w:rPr>
                <w:sz w:val="18"/>
                <w:szCs w:val="18"/>
                <w:lang w:val="en-US"/>
              </w:rPr>
              <w:t>(</w:t>
            </w:r>
            <w:r w:rsidRPr="00D37295">
              <w:rPr>
                <w:b/>
                <w:sz w:val="18"/>
                <w:szCs w:val="18"/>
                <w:lang w:val="en-US"/>
              </w:rPr>
              <w:t>*</w:t>
            </w:r>
            <w:r w:rsidRPr="00D37295">
              <w:rPr>
                <w:sz w:val="18"/>
                <w:szCs w:val="18"/>
                <w:lang w:val="en-US"/>
              </w:rPr>
              <w:t>) Triggering Event</w:t>
            </w:r>
            <w:r>
              <w:rPr>
                <w:sz w:val="18"/>
                <w:szCs w:val="18"/>
                <w:lang w:val="en-US"/>
              </w:rPr>
              <w:t xml:space="preserve"> </w:t>
            </w:r>
            <w:r w:rsidRPr="00D37295">
              <w:rPr>
                <w:sz w:val="18"/>
                <w:szCs w:val="18"/>
                <w:lang w:val="en-US"/>
              </w:rPr>
              <w:tab/>
              <w:t>Necessary</w:t>
            </w:r>
            <w:r w:rsidRPr="00D37295">
              <w:rPr>
                <w:sz w:val="18"/>
                <w:szCs w:val="18"/>
                <w:lang w:val="en-US"/>
              </w:rPr>
              <w:tab/>
              <w:t>Relevant</w:t>
            </w:r>
          </w:p>
        </w:tc>
      </w:tr>
      <w:bookmarkEnd w:id="0"/>
    </w:tbl>
    <w:p w14:paraId="100F5A9F" w14:textId="77777777" w:rsidR="00055679" w:rsidRPr="00055679" w:rsidRDefault="00055679" w:rsidP="00055679">
      <w:pPr>
        <w:pStyle w:val="HeaderAnchor"/>
      </w:pPr>
    </w:p>
    <w:sectPr w:rsidR="00055679" w:rsidRPr="00055679" w:rsidSect="003D02B8">
      <w:headerReference w:type="default" r:id="rId10"/>
      <w:footerReference w:type="default" r:id="rId11"/>
      <w:headerReference w:type="first" r:id="rId12"/>
      <w:footerReference w:type="first" r:id="rId13"/>
      <w:pgSz w:w="15840" w:h="12240" w:orient="landscape"/>
      <w:pgMar w:top="1882"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9A70" w14:textId="77777777" w:rsidR="007D63F1" w:rsidRDefault="007D63F1" w:rsidP="00A83BC7">
      <w:r>
        <w:separator/>
      </w:r>
    </w:p>
  </w:endnote>
  <w:endnote w:type="continuationSeparator" w:id="0">
    <w:p w14:paraId="2B4028B7" w14:textId="77777777" w:rsidR="007D63F1" w:rsidRDefault="007D63F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E28C"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2B2D66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2CDF680" wp14:editId="52764EA9">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95AE"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EF02401" w14:textId="3EF2122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9C5C1C">
      <w:t>Causation</w:t>
    </w:r>
    <w:r w:rsidR="009C5C1C" w:rsidRPr="00975739">
      <w:t>–</w:t>
    </w:r>
    <w:r w:rsidR="009C5C1C">
      <w:t>Population Growth</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008011C" wp14:editId="7E1F85EE">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B0D9" w14:textId="77777777" w:rsidR="007D63F1" w:rsidRDefault="007D63F1" w:rsidP="00A83BC7">
      <w:r>
        <w:separator/>
      </w:r>
    </w:p>
  </w:footnote>
  <w:footnote w:type="continuationSeparator" w:id="0">
    <w:p w14:paraId="1E088AAB" w14:textId="77777777" w:rsidR="007D63F1" w:rsidRDefault="007D63F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8BAE"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2E67545" wp14:editId="2E2D8181">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DB077A"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DA53DBF" w14:textId="0DDC51AE"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D63987">
          <w:t>WHP ORIGINS / LESSON 3.4</w:t>
        </w:r>
      </w:sdtContent>
    </w:sdt>
    <w:r w:rsidR="00A11C2A">
      <w:tab/>
    </w:r>
    <w:r w:rsidR="00A11C2A" w:rsidRPr="009C6711">
      <w:t>STUDENT</w:t>
    </w:r>
    <w:r w:rsidR="00A11C2A" w:rsidRPr="00297AC7">
      <w:t xml:space="preserve"> MATERIALS</w:t>
    </w:r>
  </w:p>
  <w:p w14:paraId="373E9052" w14:textId="58666049"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0F61EE">
          <w:t>CAUSATION—POPULATION GROWTH</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9D8"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FB49226" wp14:editId="6D576CBB">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9C4788"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DF3333A" wp14:editId="06010420">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4CAF56"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31B3B67" w14:textId="5303B079"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055679">
          <w:t>3.</w:t>
        </w:r>
        <w:r w:rsidR="00D63987">
          <w:t>4</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6C2A048" w14:textId="50C28089" w:rsidR="009C6711" w:rsidRDefault="00055679" w:rsidP="009C6711">
        <w:pPr>
          <w:pStyle w:val="Title"/>
        </w:pPr>
        <w:r>
          <w:t>CAUSATION—POPULATION GROWTH</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496211"/>
    <w:multiLevelType w:val="hybridMultilevel"/>
    <w:tmpl w:val="51A0F028"/>
    <w:lvl w:ilvl="0" w:tplc="7022440E">
      <w:start w:val="1"/>
      <w:numFmt w:val="decimal"/>
      <w:lvlText w:val="%1."/>
      <w:lvlJc w:val="left"/>
      <w:pPr>
        <w:ind w:left="500" w:hanging="360"/>
      </w:pPr>
      <w:rPr>
        <w:rFonts w:hint="default"/>
        <w:color w:val="231F20"/>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95A1D"/>
    <w:multiLevelType w:val="hybridMultilevel"/>
    <w:tmpl w:val="9984C88C"/>
    <w:lvl w:ilvl="0" w:tplc="2F88C93A">
      <w:numFmt w:val="bullet"/>
      <w:lvlText w:val="•"/>
      <w:lvlJc w:val="left"/>
      <w:pPr>
        <w:ind w:left="680" w:hanging="360"/>
      </w:pPr>
      <w:rPr>
        <w:rFonts w:ascii="Tahoma" w:eastAsia="Tahoma" w:hAnsi="Tahoma" w:cs="Tahoma" w:hint="default"/>
        <w:b w:val="0"/>
        <w:bCs w:val="0"/>
        <w:i w:val="0"/>
        <w:iCs w:val="0"/>
        <w:color w:val="231F20"/>
        <w:spacing w:val="0"/>
        <w:w w:val="96"/>
        <w:sz w:val="22"/>
        <w:szCs w:val="22"/>
        <w:lang w:val="en-US" w:eastAsia="en-US" w:bidi="ar-SA"/>
      </w:rPr>
    </w:lvl>
    <w:lvl w:ilvl="1" w:tplc="32927DCA">
      <w:numFmt w:val="bullet"/>
      <w:lvlText w:val="ο"/>
      <w:lvlJc w:val="left"/>
      <w:pPr>
        <w:ind w:left="1130" w:hanging="360"/>
      </w:pPr>
      <w:rPr>
        <w:rFonts w:ascii="Trebuchet MS" w:eastAsia="Trebuchet MS" w:hAnsi="Trebuchet MS" w:cs="Trebuchet MS" w:hint="default"/>
        <w:b w:val="0"/>
        <w:bCs w:val="0"/>
        <w:i w:val="0"/>
        <w:iCs w:val="0"/>
        <w:color w:val="231F20"/>
        <w:spacing w:val="0"/>
        <w:w w:val="100"/>
        <w:sz w:val="22"/>
        <w:szCs w:val="22"/>
        <w:lang w:val="en-US" w:eastAsia="en-US" w:bidi="ar-SA"/>
      </w:rPr>
    </w:lvl>
    <w:lvl w:ilvl="2" w:tplc="223816C6">
      <w:numFmt w:val="bullet"/>
      <w:lvlText w:val="•"/>
      <w:lvlJc w:val="left"/>
      <w:pPr>
        <w:ind w:left="2642" w:hanging="360"/>
      </w:pPr>
      <w:rPr>
        <w:rFonts w:hint="default"/>
        <w:lang w:val="en-US" w:eastAsia="en-US" w:bidi="ar-SA"/>
      </w:rPr>
    </w:lvl>
    <w:lvl w:ilvl="3" w:tplc="F52C1AF2">
      <w:numFmt w:val="bullet"/>
      <w:lvlText w:val="•"/>
      <w:lvlJc w:val="left"/>
      <w:pPr>
        <w:ind w:left="4144" w:hanging="360"/>
      </w:pPr>
      <w:rPr>
        <w:rFonts w:hint="default"/>
        <w:lang w:val="en-US" w:eastAsia="en-US" w:bidi="ar-SA"/>
      </w:rPr>
    </w:lvl>
    <w:lvl w:ilvl="4" w:tplc="07DE14E4">
      <w:numFmt w:val="bullet"/>
      <w:lvlText w:val="•"/>
      <w:lvlJc w:val="left"/>
      <w:pPr>
        <w:ind w:left="5646" w:hanging="360"/>
      </w:pPr>
      <w:rPr>
        <w:rFonts w:hint="default"/>
        <w:lang w:val="en-US" w:eastAsia="en-US" w:bidi="ar-SA"/>
      </w:rPr>
    </w:lvl>
    <w:lvl w:ilvl="5" w:tplc="D2DE491E">
      <w:numFmt w:val="bullet"/>
      <w:lvlText w:val="•"/>
      <w:lvlJc w:val="left"/>
      <w:pPr>
        <w:ind w:left="7148" w:hanging="360"/>
      </w:pPr>
      <w:rPr>
        <w:rFonts w:hint="default"/>
        <w:lang w:val="en-US" w:eastAsia="en-US" w:bidi="ar-SA"/>
      </w:rPr>
    </w:lvl>
    <w:lvl w:ilvl="6" w:tplc="8938B8FA">
      <w:numFmt w:val="bullet"/>
      <w:lvlText w:val="•"/>
      <w:lvlJc w:val="left"/>
      <w:pPr>
        <w:ind w:left="8651" w:hanging="360"/>
      </w:pPr>
      <w:rPr>
        <w:rFonts w:hint="default"/>
        <w:lang w:val="en-US" w:eastAsia="en-US" w:bidi="ar-SA"/>
      </w:rPr>
    </w:lvl>
    <w:lvl w:ilvl="7" w:tplc="D21C2CA4">
      <w:numFmt w:val="bullet"/>
      <w:lvlText w:val="•"/>
      <w:lvlJc w:val="left"/>
      <w:pPr>
        <w:ind w:left="10153" w:hanging="360"/>
      </w:pPr>
      <w:rPr>
        <w:rFonts w:hint="default"/>
        <w:lang w:val="en-US" w:eastAsia="en-US" w:bidi="ar-SA"/>
      </w:rPr>
    </w:lvl>
    <w:lvl w:ilvl="8" w:tplc="013EFB06">
      <w:numFmt w:val="bullet"/>
      <w:lvlText w:val="•"/>
      <w:lvlJc w:val="left"/>
      <w:pPr>
        <w:ind w:left="11655" w:hanging="360"/>
      </w:pPr>
      <w:rPr>
        <w:rFonts w:hint="default"/>
        <w:lang w:val="en-US" w:eastAsia="en-US" w:bidi="ar-SA"/>
      </w:rPr>
    </w:lvl>
  </w:abstractNum>
  <w:abstractNum w:abstractNumId="25"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2"/>
  </w:num>
  <w:num w:numId="13" w16cid:durableId="1428890799">
    <w:abstractNumId w:val="25"/>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9470426">
    <w:abstractNumId w:val="24"/>
  </w:num>
  <w:num w:numId="32" w16cid:durableId="555046405">
    <w:abstractNumId w:val="21"/>
  </w:num>
  <w:num w:numId="33" w16cid:durableId="3675314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79"/>
    <w:rsid w:val="00002C4E"/>
    <w:rsid w:val="00003A42"/>
    <w:rsid w:val="000162BB"/>
    <w:rsid w:val="00017CD0"/>
    <w:rsid w:val="000400DF"/>
    <w:rsid w:val="00040BAD"/>
    <w:rsid w:val="00055679"/>
    <w:rsid w:val="00063682"/>
    <w:rsid w:val="00091AAA"/>
    <w:rsid w:val="0009206B"/>
    <w:rsid w:val="00094E96"/>
    <w:rsid w:val="000A16F5"/>
    <w:rsid w:val="000A5332"/>
    <w:rsid w:val="000B41A9"/>
    <w:rsid w:val="000C17C8"/>
    <w:rsid w:val="000D0E87"/>
    <w:rsid w:val="000D5FE4"/>
    <w:rsid w:val="000E177E"/>
    <w:rsid w:val="000E5B16"/>
    <w:rsid w:val="000F61EE"/>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A7C71"/>
    <w:rsid w:val="001D2838"/>
    <w:rsid w:val="001D50D1"/>
    <w:rsid w:val="001D50D3"/>
    <w:rsid w:val="001F259C"/>
    <w:rsid w:val="002064D9"/>
    <w:rsid w:val="00232242"/>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A1C2E"/>
    <w:rsid w:val="003B49C3"/>
    <w:rsid w:val="003D02B8"/>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0A2E"/>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3F1"/>
    <w:rsid w:val="007D6A00"/>
    <w:rsid w:val="007D788C"/>
    <w:rsid w:val="008005D9"/>
    <w:rsid w:val="0081797A"/>
    <w:rsid w:val="00835FB3"/>
    <w:rsid w:val="00840BA7"/>
    <w:rsid w:val="00885D76"/>
    <w:rsid w:val="008866A6"/>
    <w:rsid w:val="008A6D78"/>
    <w:rsid w:val="008A72F4"/>
    <w:rsid w:val="008B0867"/>
    <w:rsid w:val="008B32E8"/>
    <w:rsid w:val="008C1FEE"/>
    <w:rsid w:val="008D07D7"/>
    <w:rsid w:val="008E0DE5"/>
    <w:rsid w:val="008E4C8D"/>
    <w:rsid w:val="008E6475"/>
    <w:rsid w:val="008F2B20"/>
    <w:rsid w:val="00907CBD"/>
    <w:rsid w:val="00922152"/>
    <w:rsid w:val="00926F32"/>
    <w:rsid w:val="009270F0"/>
    <w:rsid w:val="0093097E"/>
    <w:rsid w:val="00930E44"/>
    <w:rsid w:val="00951C46"/>
    <w:rsid w:val="00975739"/>
    <w:rsid w:val="009C3DAB"/>
    <w:rsid w:val="009C5C1C"/>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3BA1"/>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154F"/>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63987"/>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67B6D"/>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0C0F9"/>
  <w15:chartTrackingRefBased/>
  <w15:docId w15:val="{15650900-C33D-47D4-9D54-EDA55883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activities\_templates\WHP-Origins X.X.X Activity - Template.dotx</Template>
  <TotalTime>0</TotalTime>
  <Pages>7</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CAUSATION—POPULATION GROWTH</dc:title>
  <dc:subject>WHP ORIGINS / LESSON 3.4</dc:subject>
  <dc:creator>Sandra Thibeault</dc:creator>
  <cp:keywords/>
  <dc:description/>
  <cp:lastModifiedBy>Sam Heins</cp:lastModifiedBy>
  <cp:revision>3</cp:revision>
  <cp:lastPrinted>2024-05-21T18:56:00Z</cp:lastPrinted>
  <dcterms:created xsi:type="dcterms:W3CDTF">2024-05-21T18:56:00Z</dcterms:created>
  <dcterms:modified xsi:type="dcterms:W3CDTF">2024-05-21T18:56:00Z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