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EB3971" w14:textId="7725FEF6" w:rsidR="00A0213D" w:rsidRDefault="00A0213D" w:rsidP="00B36D3E">
      <w:pPr>
        <w:pStyle w:val="Heading2"/>
        <w:rPr>
          <w:lang w:val="en-US"/>
        </w:rPr>
      </w:pPr>
      <w:bookmarkStart w:id="0" w:name="_Hlk147904639"/>
      <w:r>
        <w:rPr>
          <w:lang w:val="en-US"/>
        </w:rPr>
        <w:t>Preparation</w:t>
      </w:r>
    </w:p>
    <w:p w14:paraId="418DB307" w14:textId="77777777" w:rsidR="00A0213D" w:rsidRPr="00A0213D" w:rsidRDefault="00A0213D" w:rsidP="00A0213D">
      <w:pPr>
        <w:pStyle w:val="Bullets"/>
      </w:pPr>
      <w:r w:rsidRPr="00A0213D">
        <w:t>Have your graded essay ready to use for annotation and revision purpose.</w:t>
      </w:r>
    </w:p>
    <w:p w14:paraId="7419E2E4" w14:textId="77777777" w:rsidR="00A0213D" w:rsidRPr="00A0213D" w:rsidRDefault="00A0213D" w:rsidP="00A0213D">
      <w:pPr>
        <w:pStyle w:val="Bullets"/>
      </w:pPr>
      <w:r w:rsidRPr="00A0213D">
        <w:t xml:space="preserve">Download the </w:t>
      </w:r>
      <w:hyperlink r:id="rId8" w:history="1">
        <w:r w:rsidRPr="00A0213D">
          <w:rPr>
            <w:rStyle w:val="Hyperlink"/>
          </w:rPr>
          <w:t>WHP Writing Rubric</w:t>
        </w:r>
      </w:hyperlink>
    </w:p>
    <w:p w14:paraId="00668FC9" w14:textId="62D84566" w:rsidR="00DA1410" w:rsidRPr="002B34FE" w:rsidRDefault="00DA1410" w:rsidP="00B36D3E">
      <w:pPr>
        <w:pStyle w:val="Heading2"/>
        <w:rPr>
          <w:lang w:val="en-US"/>
        </w:rPr>
      </w:pPr>
      <w:r w:rsidRPr="002B34FE">
        <w:rPr>
          <w:lang w:val="en-US"/>
        </w:rPr>
        <w:t>Purpose</w:t>
      </w:r>
    </w:p>
    <w:p w14:paraId="6443F042" w14:textId="77777777" w:rsidR="00A0213D" w:rsidRPr="00A0213D" w:rsidRDefault="00A0213D" w:rsidP="00A0213D">
      <w:pPr>
        <w:pStyle w:val="BodyText"/>
        <w:rPr>
          <w:lang w:val="en-US"/>
        </w:rPr>
      </w:pPr>
      <w:r w:rsidRPr="00A0213D">
        <w:rPr>
          <w:lang w:val="en-US"/>
        </w:rPr>
        <w:t xml:space="preserve">A good way to improve your writing skills is to analyze and edit writing samples using peer drafts or even your own essay. In this activity, you are given a tool to use that gives you a strategy for evaluating and revising the use of analysis and evidence in a piece of writing based on the WHP Writing Rubric. As you think critically about the criteria in the rubric and evaluate a piece of writing against it, you will develop a stronger understanding of </w:t>
      </w:r>
      <w:proofErr w:type="gramStart"/>
      <w:r w:rsidRPr="00A0213D">
        <w:rPr>
          <w:lang w:val="en-US"/>
        </w:rPr>
        <w:t>all of</w:t>
      </w:r>
      <w:proofErr w:type="gramEnd"/>
      <w:r w:rsidRPr="00A0213D">
        <w:rPr>
          <w:lang w:val="en-US"/>
        </w:rPr>
        <w:t xml:space="preserve"> the factors that make a piece or writing “good.”</w:t>
      </w:r>
    </w:p>
    <w:p w14:paraId="1726AC7C" w14:textId="77777777" w:rsidR="00DA1410" w:rsidRPr="002B34FE" w:rsidRDefault="00DA1410" w:rsidP="00B36D3E">
      <w:pPr>
        <w:pStyle w:val="Heading2"/>
        <w:rPr>
          <w:lang w:val="en-US"/>
        </w:rPr>
      </w:pPr>
      <w:r w:rsidRPr="002B34FE">
        <w:rPr>
          <w:lang w:val="en-US"/>
        </w:rPr>
        <w:t>Process</w:t>
      </w:r>
    </w:p>
    <w:p w14:paraId="461CA0CE" w14:textId="77777777" w:rsidR="00A0213D" w:rsidRPr="00A0213D" w:rsidRDefault="00A0213D" w:rsidP="00A0213D">
      <w:pPr>
        <w:pStyle w:val="ListParagraph"/>
        <w:rPr>
          <w:lang w:val="en-US" w:bidi="ar-SA"/>
        </w:rPr>
      </w:pPr>
      <w:r w:rsidRPr="00A0213D">
        <w:rPr>
          <w:lang w:val="en-US" w:bidi="ar-SA"/>
        </w:rPr>
        <w:t>Review the Analysis and Evidence row of the rubric with your class, remember that well-placed and well-explained evidence can make all the difference in making a convincing and compelling argument.</w:t>
      </w:r>
    </w:p>
    <w:p w14:paraId="5351E26A" w14:textId="77777777" w:rsidR="00A0213D" w:rsidRPr="00A0213D" w:rsidRDefault="00A0213D" w:rsidP="00A0213D">
      <w:pPr>
        <w:pStyle w:val="ListParagraph"/>
        <w:rPr>
          <w:lang w:val="en-US" w:bidi="ar-SA"/>
        </w:rPr>
      </w:pPr>
      <w:r w:rsidRPr="00A0213D">
        <w:rPr>
          <w:lang w:val="en-US" w:bidi="ar-SA"/>
        </w:rPr>
        <w:t xml:space="preserve">Take out the Analysis and Evidence Revision Tool and walk through it with your class. </w:t>
      </w:r>
    </w:p>
    <w:p w14:paraId="0767E5B6" w14:textId="77777777" w:rsidR="00A0213D" w:rsidRPr="00A0213D" w:rsidRDefault="00A0213D" w:rsidP="00A0213D">
      <w:pPr>
        <w:pStyle w:val="ListParagraph"/>
        <w:rPr>
          <w:lang w:val="en-US" w:bidi="ar-SA"/>
        </w:rPr>
      </w:pPr>
      <w:r w:rsidRPr="00A0213D">
        <w:rPr>
          <w:lang w:val="en-US" w:bidi="ar-SA"/>
        </w:rPr>
        <w:t>Note the directions at the top, which ask you to review the feedback from an essay. This is a helpful step because it gives you a general sense of how the essay fared in terms of analysis and evidence and where improvement is needed.</w:t>
      </w:r>
    </w:p>
    <w:p w14:paraId="37E42B7E" w14:textId="77777777" w:rsidR="00A0213D" w:rsidRPr="00A0213D" w:rsidRDefault="00A0213D" w:rsidP="00A0213D">
      <w:pPr>
        <w:pStyle w:val="ListParagraph"/>
        <w:rPr>
          <w:lang w:val="en-US" w:bidi="ar-SA"/>
        </w:rPr>
      </w:pPr>
      <w:r w:rsidRPr="00A0213D">
        <w:rPr>
          <w:lang w:val="en-US" w:bidi="ar-SA"/>
        </w:rPr>
        <w:t xml:space="preserve">Go through each item on the checklist to make sure all criteria related to analysis and evidence were included in the essay. Work through the list with your </w:t>
      </w:r>
      <w:proofErr w:type="gramStart"/>
      <w:r w:rsidRPr="00A0213D">
        <w:rPr>
          <w:lang w:val="en-US" w:bidi="ar-SA"/>
        </w:rPr>
        <w:t>class, and</w:t>
      </w:r>
      <w:proofErr w:type="gramEnd"/>
      <w:r w:rsidRPr="00A0213D">
        <w:rPr>
          <w:lang w:val="en-US" w:bidi="ar-SA"/>
        </w:rPr>
        <w:t xml:space="preserve"> be sure to ask questions if you aren’t clear about what an item is asking for. Then, look to see if everything in the list is included in the essay. Only check the boxes if the criteria are met. If any criteria from the checklist were not met, leave those boxes blank. </w:t>
      </w:r>
    </w:p>
    <w:p w14:paraId="47655957" w14:textId="77777777" w:rsidR="00A0213D" w:rsidRPr="00A0213D" w:rsidRDefault="00A0213D" w:rsidP="00A0213D">
      <w:pPr>
        <w:pStyle w:val="ListParagraph"/>
        <w:rPr>
          <w:lang w:val="en-US" w:bidi="ar-SA"/>
        </w:rPr>
      </w:pPr>
      <w:r w:rsidRPr="00A0213D">
        <w:rPr>
          <w:lang w:val="en-US" w:bidi="ar-SA"/>
        </w:rPr>
        <w:t>The final step on the tool is to revise the essay based on all the blank checkboxes. Use the unchecked boxes as guidance for what can be done to improve the essay. You can use the Analysis and Evidence Prewriting Tool to help structure revisions.</w:t>
      </w:r>
    </w:p>
    <w:p w14:paraId="16212CE9" w14:textId="77777777" w:rsidR="00A0213D" w:rsidRPr="00A0213D" w:rsidRDefault="00A0213D" w:rsidP="00A0213D">
      <w:pPr>
        <w:pStyle w:val="ListParagraph"/>
        <w:rPr>
          <w:lang w:val="en-US" w:bidi="ar-SA"/>
        </w:rPr>
      </w:pPr>
      <w:r w:rsidRPr="00A0213D">
        <w:rPr>
          <w:lang w:val="en-US" w:bidi="ar-SA"/>
        </w:rPr>
        <w:t>To give you more practice with the Analysis and Evidence Revision Tool, your teacher might have you review and revise a sample graded essay.</w:t>
      </w:r>
    </w:p>
    <w:p w14:paraId="11C49301" w14:textId="77777777" w:rsidR="00A0213D" w:rsidRPr="00A0213D" w:rsidRDefault="00A0213D" w:rsidP="00A0213D">
      <w:pPr>
        <w:pStyle w:val="ListParagraph"/>
        <w:rPr>
          <w:lang w:val="en-US" w:bidi="ar-SA"/>
        </w:rPr>
      </w:pPr>
      <w:r w:rsidRPr="00A0213D">
        <w:rPr>
          <w:lang w:val="en-US" w:bidi="ar-SA"/>
        </w:rPr>
        <w:t>Once you have a solid grasp on how the tool works, you’ll repeat the process on your own graded essay.</w:t>
      </w:r>
    </w:p>
    <w:p w14:paraId="6D6852FD" w14:textId="77777777" w:rsidR="00B61D4C" w:rsidRPr="002B34FE" w:rsidRDefault="0048039D" w:rsidP="009C6711">
      <w:pPr>
        <w:rPr>
          <w:lang w:val="en-US"/>
        </w:rPr>
      </w:pPr>
      <w:r w:rsidRPr="002B34FE">
        <w:rPr>
          <w:lang w:val="en-U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D43DD2" w:rsidRPr="002B34FE" w14:paraId="14E5BBCA" w14:textId="77777777" w:rsidTr="00EE4D5C">
        <w:trPr>
          <w:cantSplit/>
        </w:trPr>
        <w:tc>
          <w:tcPr>
            <w:tcW w:w="766" w:type="dxa"/>
            <w:tcBorders>
              <w:top w:val="nil"/>
              <w:left w:val="nil"/>
              <w:bottom w:val="nil"/>
              <w:right w:val="single" w:sz="4" w:space="0" w:color="auto"/>
            </w:tcBorders>
            <w:vAlign w:val="center"/>
          </w:tcPr>
          <w:p w14:paraId="10960A8D" w14:textId="77777777" w:rsidR="00D43DD2" w:rsidRPr="002B34FE" w:rsidRDefault="00D43DD2" w:rsidP="00EE4D5C">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671F792B" w14:textId="77777777" w:rsidR="00D43DD2" w:rsidRPr="002B34FE" w:rsidRDefault="00D43DD2" w:rsidP="00EE4D5C">
            <w:pPr>
              <w:pStyle w:val="StudentNameDate"/>
              <w:rPr>
                <w:lang w:val="en-US"/>
              </w:rPr>
            </w:pPr>
          </w:p>
        </w:tc>
        <w:tc>
          <w:tcPr>
            <w:tcW w:w="709" w:type="dxa"/>
            <w:tcBorders>
              <w:top w:val="nil"/>
              <w:left w:val="single" w:sz="4" w:space="0" w:color="auto"/>
              <w:bottom w:val="nil"/>
              <w:right w:val="single" w:sz="4" w:space="0" w:color="auto"/>
            </w:tcBorders>
            <w:vAlign w:val="center"/>
          </w:tcPr>
          <w:p w14:paraId="3D785E6F" w14:textId="77777777" w:rsidR="00D43DD2" w:rsidRPr="002B34FE" w:rsidRDefault="00D43DD2" w:rsidP="00EE4D5C">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4DCB8CCF" w14:textId="77777777" w:rsidR="00D43DD2" w:rsidRPr="002B34FE" w:rsidRDefault="00D43DD2" w:rsidP="00EE4D5C">
            <w:pPr>
              <w:pStyle w:val="StudentNameDate"/>
              <w:rPr>
                <w:lang w:val="en-US"/>
              </w:rPr>
            </w:pPr>
          </w:p>
        </w:tc>
      </w:tr>
    </w:tbl>
    <w:p w14:paraId="564492D8" w14:textId="6F5E4AB0" w:rsidR="00BE6D3C" w:rsidRDefault="00BE6D3C" w:rsidP="0048354C">
      <w:pPr>
        <w:pStyle w:val="BodyText"/>
        <w:rPr>
          <w:lang w:val="en-US"/>
        </w:rPr>
      </w:pPr>
      <w:r w:rsidRPr="002B34FE">
        <w:rPr>
          <w:b/>
          <w:bCs/>
          <w:lang w:val="en-US"/>
        </w:rPr>
        <w:t>Directions:</w:t>
      </w:r>
      <w:r w:rsidRPr="002B34FE">
        <w:rPr>
          <w:lang w:val="en-US"/>
        </w:rPr>
        <w:t xml:space="preserve"> </w:t>
      </w:r>
      <w:r w:rsidR="00A0213D" w:rsidRPr="00A0213D">
        <w:rPr>
          <w:lang w:val="en-US"/>
        </w:rPr>
        <w:t>First, review the feedback for the essay. Look specifically at the feedback on use of analysis and evidence to help give you a general understanding of how and where the essay could be improved. Second, go through each item on the checklists below to make sure all criteria related to analysis and evidence are included in the essay. Third, for any items you do not check off, it’s time to revise! Use the unchecked boxes as guidance for what you can do to improve the essay. You can use the Analysis and Evidence Prewriting Tool to help guide your edits, as well.</w:t>
      </w:r>
    </w:p>
    <w:tbl>
      <w:tblPr>
        <w:tblStyle w:val="Default"/>
        <w:tblW w:w="5000" w:type="pct"/>
        <w:tblLayout w:type="fixed"/>
        <w:tblLook w:val="0620" w:firstRow="1" w:lastRow="0" w:firstColumn="0" w:lastColumn="0" w:noHBand="1" w:noVBand="1"/>
      </w:tblPr>
      <w:tblGrid>
        <w:gridCol w:w="13336"/>
      </w:tblGrid>
      <w:tr w:rsidR="00A0213D" w:rsidRPr="00A0213D" w14:paraId="5594580A" w14:textId="77777777" w:rsidTr="00A0213D">
        <w:trPr>
          <w:cnfStyle w:val="100000000000" w:firstRow="1" w:lastRow="0" w:firstColumn="0" w:lastColumn="0" w:oddVBand="0" w:evenVBand="0" w:oddHBand="0" w:evenHBand="0" w:firstRowFirstColumn="0" w:firstRowLastColumn="0" w:lastRowFirstColumn="0" w:lastRowLastColumn="0"/>
          <w:trHeight w:val="392"/>
        </w:trPr>
        <w:tc>
          <w:tcPr>
            <w:tcW w:w="14398" w:type="dxa"/>
          </w:tcPr>
          <w:p w14:paraId="47D871D8" w14:textId="77777777" w:rsidR="00A0213D" w:rsidRPr="00A0213D" w:rsidRDefault="00A0213D" w:rsidP="00A0213D">
            <w:pPr>
              <w:rPr>
                <w:lang w:val="en-US"/>
              </w:rPr>
            </w:pPr>
            <w:r w:rsidRPr="00A0213D">
              <w:rPr>
                <w:lang w:val="en-US"/>
              </w:rPr>
              <w:t>Step 1 – Review and Revise: Thesis/Major Claim and Supporting Claims</w:t>
            </w:r>
          </w:p>
        </w:tc>
      </w:tr>
      <w:tr w:rsidR="00A0213D" w:rsidRPr="00A0213D" w14:paraId="591B397E" w14:textId="77777777" w:rsidTr="00A0213D">
        <w:trPr>
          <w:trHeight w:val="1757"/>
        </w:trPr>
        <w:tc>
          <w:tcPr>
            <w:tcW w:w="14398" w:type="dxa"/>
          </w:tcPr>
          <w:p w14:paraId="3702590A" w14:textId="77777777" w:rsidR="00A0213D" w:rsidRPr="00A0213D" w:rsidRDefault="00A0213D" w:rsidP="00A0213D">
            <w:pPr>
              <w:rPr>
                <w:lang w:val="en-US"/>
              </w:rPr>
            </w:pPr>
            <w:r w:rsidRPr="00A0213D">
              <w:rPr>
                <w:lang w:val="en-US"/>
              </w:rPr>
              <w:t>Review the thesis/major claim to be sure it is clear, specific, and debatable. This is important because all analysis and evidence should tie back to this claim.</w:t>
            </w:r>
          </w:p>
          <w:p w14:paraId="701EB390" w14:textId="22424E00" w:rsidR="00A0213D" w:rsidRPr="00A0213D" w:rsidRDefault="00000000" w:rsidP="00A0213D">
            <w:pPr>
              <w:tabs>
                <w:tab w:val="left" w:pos="450"/>
              </w:tabs>
              <w:ind w:left="450" w:hanging="450"/>
              <w:rPr>
                <w:lang w:val="en-US"/>
              </w:rPr>
            </w:pPr>
            <w:sdt>
              <w:sdtPr>
                <w:rPr>
                  <w:lang w:val="en-US"/>
                </w:rPr>
                <w:id w:val="1544474679"/>
                <w14:checkbox>
                  <w14:checked w14:val="0"/>
                  <w14:checkedState w14:val="2612" w14:font="MS Gothic"/>
                  <w14:uncheckedState w14:val="2610" w14:font="MS Gothic"/>
                </w14:checkbox>
              </w:sdtPr>
              <w:sdtContent>
                <w:r w:rsidR="00A0213D">
                  <w:rPr>
                    <w:rFonts w:ascii="MS Gothic" w:eastAsia="MS Gothic" w:hAnsi="MS Gothic" w:hint="eastAsia"/>
                    <w:lang w:val="en-US"/>
                  </w:rPr>
                  <w:t>☐</w:t>
                </w:r>
              </w:sdtContent>
            </w:sdt>
            <w:r w:rsidR="00A0213D">
              <w:rPr>
                <w:lang w:val="en-US"/>
              </w:rPr>
              <w:tab/>
            </w:r>
            <w:r w:rsidR="00A0213D" w:rsidRPr="00A0213D">
              <w:rPr>
                <w:lang w:val="en-US"/>
              </w:rPr>
              <w:t>The writing prompt/question is directly answered.</w:t>
            </w:r>
          </w:p>
          <w:p w14:paraId="64DBA0D5" w14:textId="0407ED61" w:rsidR="00A0213D" w:rsidRPr="00A0213D" w:rsidRDefault="00000000" w:rsidP="00A0213D">
            <w:pPr>
              <w:tabs>
                <w:tab w:val="left" w:pos="450"/>
              </w:tabs>
              <w:ind w:left="450" w:hanging="450"/>
              <w:rPr>
                <w:lang w:val="en-US"/>
              </w:rPr>
            </w:pPr>
            <w:sdt>
              <w:sdtPr>
                <w:rPr>
                  <w:lang w:val="en-US"/>
                </w:rPr>
                <w:id w:val="1879350955"/>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There is a preview of the supporting claims in the thesis/major claim.</w:t>
            </w:r>
          </w:p>
          <w:p w14:paraId="58B5FF97" w14:textId="19D8BB94" w:rsidR="00A0213D" w:rsidRPr="00A0213D" w:rsidRDefault="00000000" w:rsidP="00A0213D">
            <w:pPr>
              <w:tabs>
                <w:tab w:val="left" w:pos="450"/>
              </w:tabs>
              <w:ind w:left="450" w:hanging="450"/>
              <w:rPr>
                <w:lang w:val="en-US"/>
              </w:rPr>
            </w:pPr>
            <w:sdt>
              <w:sdtPr>
                <w:rPr>
                  <w:lang w:val="en-US"/>
                </w:rPr>
                <w:id w:val="2119478435"/>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Counterclaims are addressed.</w:t>
            </w:r>
          </w:p>
        </w:tc>
      </w:tr>
      <w:tr w:rsidR="00A0213D" w:rsidRPr="00A0213D" w14:paraId="12742116" w14:textId="77777777" w:rsidTr="00A0213D">
        <w:trPr>
          <w:trHeight w:val="1757"/>
        </w:trPr>
        <w:tc>
          <w:tcPr>
            <w:tcW w:w="14398" w:type="dxa"/>
          </w:tcPr>
          <w:p w14:paraId="0479775C" w14:textId="77777777" w:rsidR="00A0213D" w:rsidRPr="00A0213D" w:rsidRDefault="00A0213D" w:rsidP="00A0213D">
            <w:pPr>
              <w:rPr>
                <w:lang w:val="en-US"/>
              </w:rPr>
            </w:pPr>
            <w:r w:rsidRPr="00A0213D">
              <w:rPr>
                <w:lang w:val="en-US"/>
              </w:rPr>
              <w:t>Review the supporting claims to be sure they are related to the focus of the essay.</w:t>
            </w:r>
          </w:p>
          <w:p w14:paraId="42E4BD11" w14:textId="2AA0DD0E" w:rsidR="00A0213D" w:rsidRPr="00A0213D" w:rsidRDefault="00000000" w:rsidP="00A0213D">
            <w:pPr>
              <w:tabs>
                <w:tab w:val="left" w:pos="450"/>
              </w:tabs>
              <w:ind w:left="450" w:hanging="450"/>
              <w:rPr>
                <w:lang w:val="en-US"/>
              </w:rPr>
            </w:pPr>
            <w:sdt>
              <w:sdtPr>
                <w:rPr>
                  <w:lang w:val="en-US"/>
                </w:rPr>
                <w:id w:val="-1336226882"/>
                <w14:checkbox>
                  <w14:checked w14:val="0"/>
                  <w14:checkedState w14:val="2612" w14:font="MS Gothic"/>
                  <w14:uncheckedState w14:val="2610" w14:font="MS Gothic"/>
                </w14:checkbox>
              </w:sdtPr>
              <w:sdtContent>
                <w:r w:rsidR="00A0213D">
                  <w:rPr>
                    <w:rFonts w:ascii="MS Gothic" w:eastAsia="MS Gothic" w:hAnsi="MS Gothic" w:hint="eastAsia"/>
                    <w:lang w:val="en-US"/>
                  </w:rPr>
                  <w:t>☐</w:t>
                </w:r>
              </w:sdtContent>
            </w:sdt>
            <w:r w:rsidR="00A0213D">
              <w:rPr>
                <w:lang w:val="en-US"/>
              </w:rPr>
              <w:tab/>
            </w:r>
            <w:r w:rsidR="00A0213D" w:rsidRPr="00A0213D">
              <w:rPr>
                <w:lang w:val="en-US"/>
              </w:rPr>
              <w:t>Each paragraph has a clear supporting claim that is directly related to the thesis/major claim.</w:t>
            </w:r>
          </w:p>
          <w:p w14:paraId="5C361B4D" w14:textId="784D3614" w:rsidR="00A0213D" w:rsidRPr="00A0213D" w:rsidRDefault="00000000" w:rsidP="00A0213D">
            <w:pPr>
              <w:tabs>
                <w:tab w:val="left" w:pos="450"/>
              </w:tabs>
              <w:ind w:left="450" w:hanging="450"/>
              <w:rPr>
                <w:lang w:val="en-US"/>
              </w:rPr>
            </w:pPr>
            <w:sdt>
              <w:sdtPr>
                <w:rPr>
                  <w:lang w:val="en-US"/>
                </w:rPr>
                <w:id w:val="-2045054120"/>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Each paragraph focuses on its supporting claim and its supporting claim only throughout the paragraph.</w:t>
            </w:r>
          </w:p>
          <w:p w14:paraId="22C248EB" w14:textId="45208EDB" w:rsidR="00A0213D" w:rsidRPr="00A0213D" w:rsidRDefault="00000000" w:rsidP="00A0213D">
            <w:pPr>
              <w:tabs>
                <w:tab w:val="left" w:pos="450"/>
              </w:tabs>
              <w:ind w:left="450" w:hanging="450"/>
              <w:rPr>
                <w:lang w:val="en-US"/>
              </w:rPr>
            </w:pPr>
            <w:sdt>
              <w:sdtPr>
                <w:rPr>
                  <w:lang w:val="en-US"/>
                </w:rPr>
                <w:id w:val="-2073503928"/>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Each paragraph contains ideas, words, or phrases that link back to your claim.</w:t>
            </w:r>
          </w:p>
        </w:tc>
      </w:tr>
      <w:tr w:rsidR="00A0213D" w:rsidRPr="00A0213D" w14:paraId="589CCCC8" w14:textId="77777777" w:rsidTr="00A0213D">
        <w:trPr>
          <w:trHeight w:val="1757"/>
        </w:trPr>
        <w:tc>
          <w:tcPr>
            <w:tcW w:w="14398" w:type="dxa"/>
          </w:tcPr>
          <w:p w14:paraId="0C2607EF" w14:textId="77777777" w:rsidR="00A0213D" w:rsidRPr="00A0213D" w:rsidRDefault="00A0213D" w:rsidP="00A0213D">
            <w:pPr>
              <w:rPr>
                <w:lang w:val="en-US"/>
              </w:rPr>
            </w:pPr>
            <w:r w:rsidRPr="00A0213D">
              <w:rPr>
                <w:lang w:val="en-US"/>
              </w:rPr>
              <w:t>Review each paragraph, making sure there is enough justification provided to prove the idea presented in the supporting claim.</w:t>
            </w:r>
          </w:p>
          <w:p w14:paraId="2A0B257B" w14:textId="0D154F7D" w:rsidR="00A0213D" w:rsidRPr="00A0213D" w:rsidRDefault="00000000" w:rsidP="00A0213D">
            <w:pPr>
              <w:tabs>
                <w:tab w:val="left" w:pos="450"/>
              </w:tabs>
              <w:ind w:left="450" w:hanging="450"/>
              <w:rPr>
                <w:lang w:val="en-US"/>
              </w:rPr>
            </w:pPr>
            <w:sdt>
              <w:sdtPr>
                <w:rPr>
                  <w:lang w:val="en-US"/>
                </w:rPr>
                <w:id w:val="302521262"/>
                <w14:checkbox>
                  <w14:checked w14:val="0"/>
                  <w14:checkedState w14:val="2612" w14:font="MS Gothic"/>
                  <w14:uncheckedState w14:val="2610" w14:font="MS Gothic"/>
                </w14:checkbox>
              </w:sdtPr>
              <w:sdtContent>
                <w:r w:rsidR="00A0213D">
                  <w:rPr>
                    <w:rFonts w:ascii="MS Gothic" w:eastAsia="MS Gothic" w:hAnsi="MS Gothic" w:hint="eastAsia"/>
                    <w:lang w:val="en-US"/>
                  </w:rPr>
                  <w:t>☐</w:t>
                </w:r>
              </w:sdtContent>
            </w:sdt>
            <w:r w:rsidR="00A0213D">
              <w:rPr>
                <w:lang w:val="en-US"/>
              </w:rPr>
              <w:tab/>
            </w:r>
            <w:r w:rsidR="00A0213D" w:rsidRPr="00A0213D">
              <w:rPr>
                <w:lang w:val="en-US"/>
              </w:rPr>
              <w:t>At least one detail (evidence) from a source is included to back up the supporting claim presented.</w:t>
            </w:r>
          </w:p>
          <w:p w14:paraId="08A9A85E" w14:textId="05971F6B" w:rsidR="00A0213D" w:rsidRPr="00A0213D" w:rsidRDefault="00000000" w:rsidP="00A0213D">
            <w:pPr>
              <w:tabs>
                <w:tab w:val="left" w:pos="450"/>
              </w:tabs>
              <w:ind w:left="450" w:hanging="450"/>
              <w:rPr>
                <w:lang w:val="en-US"/>
              </w:rPr>
            </w:pPr>
            <w:sdt>
              <w:sdtPr>
                <w:rPr>
                  <w:lang w:val="en-US"/>
                </w:rPr>
                <w:id w:val="1027601968"/>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Sentences are included that introduce the evidence.</w:t>
            </w:r>
          </w:p>
          <w:p w14:paraId="6FACD8F7" w14:textId="119CF768" w:rsidR="00A0213D" w:rsidRPr="00A0213D" w:rsidRDefault="00000000" w:rsidP="00A0213D">
            <w:pPr>
              <w:tabs>
                <w:tab w:val="left" w:pos="450"/>
              </w:tabs>
              <w:ind w:left="450" w:hanging="450"/>
              <w:rPr>
                <w:lang w:val="en-US"/>
              </w:rPr>
            </w:pPr>
            <w:sdt>
              <w:sdtPr>
                <w:rPr>
                  <w:lang w:val="en-US"/>
                </w:rPr>
                <w:id w:val="868568097"/>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Sentences are included that explain the evidence.</w:t>
            </w:r>
          </w:p>
          <w:p w14:paraId="550C6C1F" w14:textId="4DCC18B6" w:rsidR="00A0213D" w:rsidRPr="00A0213D" w:rsidRDefault="00000000" w:rsidP="00A0213D">
            <w:pPr>
              <w:tabs>
                <w:tab w:val="left" w:pos="450"/>
              </w:tabs>
              <w:ind w:left="450" w:hanging="450"/>
              <w:rPr>
                <w:lang w:val="en-US"/>
              </w:rPr>
            </w:pPr>
            <w:sdt>
              <w:sdtPr>
                <w:rPr>
                  <w:lang w:val="en-US"/>
                </w:rPr>
                <w:id w:val="1681859314"/>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Counterclaims are addressed.</w:t>
            </w:r>
          </w:p>
        </w:tc>
      </w:tr>
      <w:tr w:rsidR="00A0213D" w:rsidRPr="00A0213D" w14:paraId="04171003" w14:textId="77777777" w:rsidTr="00A0213D">
        <w:trPr>
          <w:trHeight w:val="1757"/>
        </w:trPr>
        <w:tc>
          <w:tcPr>
            <w:tcW w:w="14398" w:type="dxa"/>
          </w:tcPr>
          <w:p w14:paraId="12690799" w14:textId="77777777" w:rsidR="00A0213D" w:rsidRPr="00A0213D" w:rsidRDefault="00A0213D" w:rsidP="00A0213D">
            <w:pPr>
              <w:rPr>
                <w:lang w:val="en-US"/>
              </w:rPr>
            </w:pPr>
            <w:r w:rsidRPr="00A0213D">
              <w:rPr>
                <w:lang w:val="en-US"/>
              </w:rPr>
              <w:t>Review the use of counterarguments or counterclaims. Counterarguments can be addressed anywhere throughout the argument where they make sense, or where a reader might say, “But what about…?”</w:t>
            </w:r>
          </w:p>
          <w:p w14:paraId="6255447C" w14:textId="379341D6" w:rsidR="00A0213D" w:rsidRPr="00A0213D" w:rsidRDefault="00000000" w:rsidP="00A0213D">
            <w:pPr>
              <w:tabs>
                <w:tab w:val="left" w:pos="450"/>
              </w:tabs>
              <w:ind w:left="450" w:hanging="450"/>
              <w:rPr>
                <w:lang w:val="en-US"/>
              </w:rPr>
            </w:pPr>
            <w:sdt>
              <w:sdtPr>
                <w:rPr>
                  <w:lang w:val="en-US"/>
                </w:rPr>
                <w:id w:val="-1654596347"/>
                <w14:checkbox>
                  <w14:checked w14:val="0"/>
                  <w14:checkedState w14:val="2612" w14:font="MS Gothic"/>
                  <w14:uncheckedState w14:val="2610" w14:font="MS Gothic"/>
                </w14:checkbox>
              </w:sdtPr>
              <w:sdtContent>
                <w:r w:rsidR="00A0213D">
                  <w:rPr>
                    <w:rFonts w:ascii="MS Gothic" w:eastAsia="MS Gothic" w:hAnsi="MS Gothic" w:hint="eastAsia"/>
                    <w:lang w:val="en-US"/>
                  </w:rPr>
                  <w:t>☐</w:t>
                </w:r>
              </w:sdtContent>
            </w:sdt>
            <w:r w:rsidR="00A0213D">
              <w:rPr>
                <w:lang w:val="en-US"/>
              </w:rPr>
              <w:tab/>
            </w:r>
            <w:r w:rsidR="00A0213D" w:rsidRPr="00A0213D">
              <w:rPr>
                <w:lang w:val="en-US"/>
              </w:rPr>
              <w:t>Each paragraph addresses alternative or opposing viewpoints to your argument. (Hint: Simply start the sentence with the phrase that captures an alternative or opposing viewpoint, such as “While some have argued</w:t>
            </w:r>
            <w:proofErr w:type="gramStart"/>
            <w:r w:rsidR="00A0213D" w:rsidRPr="00A0213D">
              <w:rPr>
                <w:lang w:val="en-US"/>
              </w:rPr>
              <w:t>. ”</w:t>
            </w:r>
            <w:proofErr w:type="gramEnd"/>
            <w:r w:rsidR="00A0213D" w:rsidRPr="00A0213D">
              <w:rPr>
                <w:lang w:val="en-US"/>
              </w:rPr>
              <w:t>)</w:t>
            </w:r>
          </w:p>
          <w:p w14:paraId="7C3122F5" w14:textId="27516E95" w:rsidR="00A0213D" w:rsidRPr="00A0213D" w:rsidRDefault="00000000" w:rsidP="00A0213D">
            <w:pPr>
              <w:tabs>
                <w:tab w:val="left" w:pos="450"/>
              </w:tabs>
              <w:ind w:left="450" w:hanging="450"/>
              <w:rPr>
                <w:lang w:val="en-US"/>
              </w:rPr>
            </w:pPr>
            <w:sdt>
              <w:sdtPr>
                <w:rPr>
                  <w:lang w:val="en-US"/>
                </w:rPr>
                <w:id w:val="592908683"/>
                <w14:checkbox>
                  <w14:checked w14:val="0"/>
                  <w14:checkedState w14:val="2612" w14:font="MS Gothic"/>
                  <w14:uncheckedState w14:val="2610" w14:font="MS Gothic"/>
                </w14:checkbox>
              </w:sdtPr>
              <w:sdtContent>
                <w:r w:rsidR="00A0213D">
                  <w:rPr>
                    <w:rFonts w:ascii="MS Gothic" w:eastAsia="MS Gothic" w:hAnsi="MS Gothic" w:hint="eastAsia"/>
                    <w:lang w:val="en-US"/>
                  </w:rPr>
                  <w:t>☐</w:t>
                </w:r>
              </w:sdtContent>
            </w:sdt>
            <w:r w:rsidR="00A0213D">
              <w:rPr>
                <w:lang w:val="en-US"/>
              </w:rPr>
              <w:tab/>
            </w:r>
            <w:r w:rsidR="00A0213D" w:rsidRPr="00A0213D">
              <w:rPr>
                <w:lang w:val="en-US"/>
              </w:rPr>
              <w:t>Counterclaims include evidence and analysis specifically refuting that counterclaim.</w:t>
            </w:r>
          </w:p>
        </w:tc>
      </w:tr>
    </w:tbl>
    <w:p w14:paraId="6D7D513B" w14:textId="77777777" w:rsidR="00A0213D" w:rsidRDefault="00A0213D" w:rsidP="00A0213D"/>
    <w:tbl>
      <w:tblPr>
        <w:tblStyle w:val="Default"/>
        <w:tblW w:w="5000" w:type="pct"/>
        <w:tblLayout w:type="fixed"/>
        <w:tblLook w:val="0620" w:firstRow="1" w:lastRow="0" w:firstColumn="0" w:lastColumn="0" w:noHBand="1" w:noVBand="1"/>
      </w:tblPr>
      <w:tblGrid>
        <w:gridCol w:w="13336"/>
      </w:tblGrid>
      <w:tr w:rsidR="00A0213D" w:rsidRPr="00A0213D" w14:paraId="77CAA7E0" w14:textId="77777777" w:rsidTr="00A0213D">
        <w:trPr>
          <w:cnfStyle w:val="100000000000" w:firstRow="1" w:lastRow="0" w:firstColumn="0" w:lastColumn="0" w:oddVBand="0" w:evenVBand="0" w:oddHBand="0" w:evenHBand="0" w:firstRowFirstColumn="0" w:firstRowLastColumn="0" w:lastRowFirstColumn="0" w:lastRowLastColumn="0"/>
          <w:trHeight w:val="392"/>
        </w:trPr>
        <w:tc>
          <w:tcPr>
            <w:tcW w:w="14398" w:type="dxa"/>
          </w:tcPr>
          <w:p w14:paraId="68B80CA9" w14:textId="77777777" w:rsidR="00A0213D" w:rsidRPr="00A0213D" w:rsidRDefault="00A0213D" w:rsidP="00A0213D">
            <w:pPr>
              <w:rPr>
                <w:lang w:val="en-US"/>
              </w:rPr>
            </w:pPr>
            <w:r w:rsidRPr="00A0213D">
              <w:rPr>
                <w:lang w:val="en-US"/>
              </w:rPr>
              <w:lastRenderedPageBreak/>
              <w:t>Step 2 – Review and Revise: Evidence</w:t>
            </w:r>
          </w:p>
        </w:tc>
      </w:tr>
      <w:tr w:rsidR="00A0213D" w:rsidRPr="00A0213D" w14:paraId="350F05A6" w14:textId="77777777" w:rsidTr="00A0213D">
        <w:trPr>
          <w:trHeight w:val="2211"/>
        </w:trPr>
        <w:tc>
          <w:tcPr>
            <w:tcW w:w="14398" w:type="dxa"/>
          </w:tcPr>
          <w:p w14:paraId="34973F93" w14:textId="77777777" w:rsidR="00A0213D" w:rsidRPr="00A0213D" w:rsidRDefault="00A0213D" w:rsidP="00A0213D">
            <w:pPr>
              <w:rPr>
                <w:lang w:val="en-US"/>
              </w:rPr>
            </w:pPr>
            <w:r w:rsidRPr="00A0213D">
              <w:rPr>
                <w:lang w:val="en-US"/>
              </w:rPr>
              <w:t>Review each paragraph to be sure you have selected the best evidence to support the point you are trying to prove.</w:t>
            </w:r>
          </w:p>
          <w:p w14:paraId="296EC657" w14:textId="4B01DCF6" w:rsidR="00A0213D" w:rsidRPr="00A0213D" w:rsidRDefault="00000000" w:rsidP="00A0213D">
            <w:pPr>
              <w:tabs>
                <w:tab w:val="left" w:pos="450"/>
              </w:tabs>
              <w:ind w:left="450" w:hanging="450"/>
              <w:rPr>
                <w:lang w:val="en-US"/>
              </w:rPr>
            </w:pPr>
            <w:sdt>
              <w:sdtPr>
                <w:rPr>
                  <w:lang w:val="en-US"/>
                </w:rPr>
                <w:id w:val="-844552776"/>
                <w14:checkbox>
                  <w14:checked w14:val="0"/>
                  <w14:checkedState w14:val="2612" w14:font="MS Gothic"/>
                  <w14:uncheckedState w14:val="2610" w14:font="MS Gothic"/>
                </w14:checkbox>
              </w:sdtPr>
              <w:sdtContent>
                <w:r w:rsidR="00A0213D">
                  <w:rPr>
                    <w:rFonts w:ascii="MS Gothic" w:eastAsia="MS Gothic" w:hAnsi="MS Gothic" w:hint="eastAsia"/>
                    <w:lang w:val="en-US"/>
                  </w:rPr>
                  <w:t>☐</w:t>
                </w:r>
              </w:sdtContent>
            </w:sdt>
            <w:r w:rsidR="00A0213D">
              <w:rPr>
                <w:lang w:val="en-US"/>
              </w:rPr>
              <w:tab/>
            </w:r>
            <w:r w:rsidR="00A0213D" w:rsidRPr="00A0213D">
              <w:rPr>
                <w:lang w:val="en-US"/>
              </w:rPr>
              <w:t>The detail selected is the most compelling detail from the source.</w:t>
            </w:r>
          </w:p>
          <w:p w14:paraId="19BBCC94" w14:textId="482E8207" w:rsidR="00A0213D" w:rsidRPr="00A0213D" w:rsidRDefault="00000000" w:rsidP="00A0213D">
            <w:pPr>
              <w:tabs>
                <w:tab w:val="left" w:pos="450"/>
              </w:tabs>
              <w:ind w:left="450" w:hanging="450"/>
              <w:rPr>
                <w:lang w:val="en-US"/>
              </w:rPr>
            </w:pPr>
            <w:sdt>
              <w:sdtPr>
                <w:rPr>
                  <w:lang w:val="en-US"/>
                </w:rPr>
                <w:id w:val="1124895177"/>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The detail selected is the best detail to prove the point presented.</w:t>
            </w:r>
          </w:p>
          <w:p w14:paraId="54A3FC7E" w14:textId="3B3F228E" w:rsidR="00A0213D" w:rsidRPr="00A0213D" w:rsidRDefault="00000000" w:rsidP="00A0213D">
            <w:pPr>
              <w:tabs>
                <w:tab w:val="left" w:pos="450"/>
              </w:tabs>
              <w:ind w:left="450" w:hanging="450"/>
              <w:rPr>
                <w:lang w:val="en-US"/>
              </w:rPr>
            </w:pPr>
            <w:sdt>
              <w:sdtPr>
                <w:rPr>
                  <w:lang w:val="en-US"/>
                </w:rPr>
                <w:id w:val="-278421763"/>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There is evidence to refute a counterclaim in the argument.</w:t>
            </w:r>
          </w:p>
          <w:p w14:paraId="321A467D" w14:textId="001D7D87" w:rsidR="00A0213D" w:rsidRPr="00A0213D" w:rsidRDefault="00000000" w:rsidP="00A0213D">
            <w:pPr>
              <w:tabs>
                <w:tab w:val="left" w:pos="450"/>
              </w:tabs>
              <w:ind w:left="450" w:hanging="450"/>
              <w:rPr>
                <w:lang w:val="en-US"/>
              </w:rPr>
            </w:pPr>
            <w:sdt>
              <w:sdtPr>
                <w:rPr>
                  <w:lang w:val="en-US"/>
                </w:rPr>
                <w:id w:val="-1731058961"/>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There is enough specific evidence text to make the detail clear, but not so much that there is a long summary or a large chunk of quoted text in the middle of the essay.</w:t>
            </w:r>
          </w:p>
        </w:tc>
      </w:tr>
      <w:tr w:rsidR="00A0213D" w:rsidRPr="00A0213D" w14:paraId="57FFA1C1" w14:textId="77777777" w:rsidTr="00A0213D">
        <w:trPr>
          <w:trHeight w:val="1814"/>
        </w:trPr>
        <w:tc>
          <w:tcPr>
            <w:tcW w:w="14398" w:type="dxa"/>
          </w:tcPr>
          <w:p w14:paraId="1C587BC9" w14:textId="77777777" w:rsidR="00A0213D" w:rsidRPr="00A0213D" w:rsidRDefault="00A0213D" w:rsidP="00A0213D">
            <w:pPr>
              <w:rPr>
                <w:lang w:val="en-US"/>
              </w:rPr>
            </w:pPr>
            <w:r w:rsidRPr="00A0213D">
              <w:rPr>
                <w:lang w:val="en-US"/>
              </w:rPr>
              <w:t>Includes an introduction to the evidence being presented.</w:t>
            </w:r>
          </w:p>
          <w:p w14:paraId="099196A1" w14:textId="43C9AE53" w:rsidR="00A0213D" w:rsidRPr="00A0213D" w:rsidRDefault="00000000" w:rsidP="00A0213D">
            <w:pPr>
              <w:tabs>
                <w:tab w:val="left" w:pos="450"/>
              </w:tabs>
              <w:ind w:left="450" w:hanging="450"/>
              <w:rPr>
                <w:lang w:val="en-US"/>
              </w:rPr>
            </w:pPr>
            <w:sdt>
              <w:sdtPr>
                <w:rPr>
                  <w:lang w:val="en-US"/>
                </w:rPr>
                <w:id w:val="214626368"/>
                <w14:checkbox>
                  <w14:checked w14:val="0"/>
                  <w14:checkedState w14:val="2612" w14:font="MS Gothic"/>
                  <w14:uncheckedState w14:val="2610" w14:font="MS Gothic"/>
                </w14:checkbox>
              </w:sdtPr>
              <w:sdtContent>
                <w:r w:rsidR="00A0213D">
                  <w:rPr>
                    <w:rFonts w:ascii="MS Gothic" w:eastAsia="MS Gothic" w:hAnsi="MS Gothic" w:hint="eastAsia"/>
                    <w:lang w:val="en-US"/>
                  </w:rPr>
                  <w:t>☐</w:t>
                </w:r>
              </w:sdtContent>
            </w:sdt>
            <w:r w:rsidR="00A0213D">
              <w:rPr>
                <w:lang w:val="en-US"/>
              </w:rPr>
              <w:tab/>
            </w:r>
            <w:r w:rsidR="00A0213D" w:rsidRPr="00A0213D">
              <w:rPr>
                <w:lang w:val="en-US"/>
              </w:rPr>
              <w:t>The evidence is introduced, perhaps by summarizing details about the source (who wrote it, when, why, and how it relates to the larger question at hand).</w:t>
            </w:r>
          </w:p>
          <w:p w14:paraId="314C5257" w14:textId="2B3181CB" w:rsidR="00A0213D" w:rsidRPr="00A0213D" w:rsidRDefault="00000000" w:rsidP="00A0213D">
            <w:pPr>
              <w:tabs>
                <w:tab w:val="left" w:pos="450"/>
              </w:tabs>
              <w:ind w:left="450" w:hanging="450"/>
              <w:rPr>
                <w:lang w:val="en-US"/>
              </w:rPr>
            </w:pPr>
            <w:sdt>
              <w:sdtPr>
                <w:rPr>
                  <w:lang w:val="en-US"/>
                </w:rPr>
                <w:id w:val="2003691530"/>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There is enough context for the reader to understand the source this evidence came from or to understand why the evidence supports the argument.</w:t>
            </w:r>
          </w:p>
        </w:tc>
      </w:tr>
      <w:tr w:rsidR="00A0213D" w:rsidRPr="00A0213D" w14:paraId="64168934" w14:textId="77777777" w:rsidTr="00A0213D">
        <w:trPr>
          <w:trHeight w:val="1361"/>
        </w:trPr>
        <w:tc>
          <w:tcPr>
            <w:tcW w:w="14398" w:type="dxa"/>
          </w:tcPr>
          <w:p w14:paraId="04ED5444" w14:textId="77777777" w:rsidR="00A0213D" w:rsidRPr="00A0213D" w:rsidRDefault="00A0213D" w:rsidP="00A0213D">
            <w:pPr>
              <w:rPr>
                <w:lang w:val="en-US"/>
              </w:rPr>
            </w:pPr>
            <w:r w:rsidRPr="00A0213D">
              <w:rPr>
                <w:lang w:val="en-US"/>
              </w:rPr>
              <w:t>Includes an explanation of the evidence presented. Explains to readers exactly why the detail provided proves the point being made.</w:t>
            </w:r>
          </w:p>
          <w:p w14:paraId="1FC65E71" w14:textId="254D01D8" w:rsidR="00A0213D" w:rsidRPr="00A0213D" w:rsidRDefault="00000000" w:rsidP="00A0213D">
            <w:pPr>
              <w:tabs>
                <w:tab w:val="left" w:pos="450"/>
              </w:tabs>
              <w:ind w:left="450" w:hanging="450"/>
              <w:rPr>
                <w:lang w:val="en-US"/>
              </w:rPr>
            </w:pPr>
            <w:sdt>
              <w:sdtPr>
                <w:rPr>
                  <w:lang w:val="en-US"/>
                </w:rPr>
                <w:id w:val="2108232107"/>
                <w14:checkbox>
                  <w14:checked w14:val="0"/>
                  <w14:checkedState w14:val="2612" w14:font="MS Gothic"/>
                  <w14:uncheckedState w14:val="2610" w14:font="MS Gothic"/>
                </w14:checkbox>
              </w:sdtPr>
              <w:sdtContent>
                <w:r w:rsidR="00A0213D">
                  <w:rPr>
                    <w:rFonts w:ascii="MS Gothic" w:eastAsia="MS Gothic" w:hAnsi="MS Gothic" w:hint="eastAsia"/>
                    <w:lang w:val="en-US"/>
                  </w:rPr>
                  <w:t>☐</w:t>
                </w:r>
              </w:sdtContent>
            </w:sdt>
            <w:r w:rsidR="00A0213D">
              <w:rPr>
                <w:lang w:val="en-US"/>
              </w:rPr>
              <w:tab/>
            </w:r>
            <w:r w:rsidR="00A0213D" w:rsidRPr="00A0213D">
              <w:rPr>
                <w:lang w:val="en-US"/>
              </w:rPr>
              <w:t>The explanation links back to the supporting claim using specific ideas, words, or phrases from the supporting statement.</w:t>
            </w:r>
          </w:p>
          <w:p w14:paraId="1821CF33" w14:textId="164C7EAF" w:rsidR="00A0213D" w:rsidRPr="00A0213D" w:rsidRDefault="00000000" w:rsidP="00A0213D">
            <w:pPr>
              <w:tabs>
                <w:tab w:val="left" w:pos="450"/>
              </w:tabs>
              <w:ind w:left="450" w:hanging="450"/>
              <w:rPr>
                <w:lang w:val="en-US"/>
              </w:rPr>
            </w:pPr>
            <w:sdt>
              <w:sdtPr>
                <w:rPr>
                  <w:lang w:val="en-US"/>
                </w:rPr>
                <w:id w:val="-821890854"/>
                <w14:checkbox>
                  <w14:checked w14:val="0"/>
                  <w14:checkedState w14:val="2612" w14:font="MS Gothic"/>
                  <w14:uncheckedState w14:val="2610" w14:font="MS Gothic"/>
                </w14:checkbox>
              </w:sdtPr>
              <w:sdtContent>
                <w:r w:rsidR="00A0213D" w:rsidRPr="00A0213D">
                  <w:rPr>
                    <w:rFonts w:ascii="Segoe UI Symbol" w:hAnsi="Segoe UI Symbol" w:cs="Segoe UI Symbol"/>
                    <w:lang w:val="en-US"/>
                  </w:rPr>
                  <w:t>☐</w:t>
                </w:r>
              </w:sdtContent>
            </w:sdt>
            <w:r w:rsidR="00A0213D">
              <w:rPr>
                <w:lang w:val="en-US"/>
              </w:rPr>
              <w:tab/>
            </w:r>
            <w:r w:rsidR="00A0213D" w:rsidRPr="00A0213D">
              <w:rPr>
                <w:lang w:val="en-US"/>
              </w:rPr>
              <w:t>The reader can point to an exact line in the paragraph that answers the question, “Why does the writer think this detail proves their point?”</w:t>
            </w:r>
          </w:p>
        </w:tc>
      </w:tr>
    </w:tbl>
    <w:p w14:paraId="3D6842CD" w14:textId="77777777" w:rsidR="00A0213D" w:rsidRDefault="00A0213D" w:rsidP="00A0213D"/>
    <w:tbl>
      <w:tblPr>
        <w:tblStyle w:val="Default"/>
        <w:tblW w:w="5000" w:type="pct"/>
        <w:tblLayout w:type="fixed"/>
        <w:tblLook w:val="0620" w:firstRow="1" w:lastRow="0" w:firstColumn="0" w:lastColumn="0" w:noHBand="1" w:noVBand="1"/>
      </w:tblPr>
      <w:tblGrid>
        <w:gridCol w:w="13336"/>
      </w:tblGrid>
      <w:tr w:rsidR="00A0213D" w:rsidRPr="00A0213D" w14:paraId="13D450C2" w14:textId="77777777" w:rsidTr="00A0213D">
        <w:trPr>
          <w:cnfStyle w:val="100000000000" w:firstRow="1" w:lastRow="0" w:firstColumn="0" w:lastColumn="0" w:oddVBand="0" w:evenVBand="0" w:oddHBand="0" w:evenHBand="0" w:firstRowFirstColumn="0" w:firstRowLastColumn="0" w:lastRowFirstColumn="0" w:lastRowLastColumn="0"/>
          <w:trHeight w:val="392"/>
        </w:trPr>
        <w:tc>
          <w:tcPr>
            <w:tcW w:w="14398" w:type="dxa"/>
          </w:tcPr>
          <w:p w14:paraId="1D60561D" w14:textId="77777777" w:rsidR="00A0213D" w:rsidRPr="00A0213D" w:rsidRDefault="00A0213D" w:rsidP="00A0213D">
            <w:pPr>
              <w:rPr>
                <w:lang w:val="en-US"/>
              </w:rPr>
            </w:pPr>
            <w:r w:rsidRPr="00A0213D">
              <w:rPr>
                <w:lang w:val="en-US"/>
              </w:rPr>
              <w:t>Step 3 – Review and Revise: Reason</w:t>
            </w:r>
          </w:p>
        </w:tc>
      </w:tr>
      <w:tr w:rsidR="00A0213D" w:rsidRPr="00A0213D" w14:paraId="18D7A75C" w14:textId="77777777" w:rsidTr="00A0213D">
        <w:trPr>
          <w:trHeight w:val="1304"/>
        </w:trPr>
        <w:tc>
          <w:tcPr>
            <w:tcW w:w="14398" w:type="dxa"/>
          </w:tcPr>
          <w:p w14:paraId="532ADB1F" w14:textId="77777777" w:rsidR="00A0213D" w:rsidRPr="00A0213D" w:rsidRDefault="00A0213D" w:rsidP="00A0213D">
            <w:pPr>
              <w:rPr>
                <w:lang w:val="en-US"/>
              </w:rPr>
            </w:pPr>
            <w:r w:rsidRPr="00A0213D">
              <w:rPr>
                <w:lang w:val="en-US"/>
              </w:rPr>
              <w:t>Each paragraph explains how the evidence links to the thesis/major claim.</w:t>
            </w:r>
          </w:p>
          <w:p w14:paraId="2E251A64" w14:textId="2E8FB63E" w:rsidR="00A0213D" w:rsidRPr="00A0213D" w:rsidRDefault="00000000" w:rsidP="00A0213D">
            <w:pPr>
              <w:rPr>
                <w:lang w:val="en-US"/>
              </w:rPr>
            </w:pPr>
            <w:sdt>
              <w:sdtPr>
                <w:rPr>
                  <w:lang w:val="en-US"/>
                </w:rPr>
                <w:id w:val="-1451169490"/>
                <w14:checkbox>
                  <w14:checked w14:val="0"/>
                  <w14:checkedState w14:val="2612" w14:font="MS Gothic"/>
                  <w14:uncheckedState w14:val="2610" w14:font="MS Gothic"/>
                </w14:checkbox>
              </w:sdtPr>
              <w:sdtContent>
                <w:r w:rsidR="00A0213D">
                  <w:rPr>
                    <w:rFonts w:ascii="MS Gothic" w:eastAsia="MS Gothic" w:hAnsi="MS Gothic" w:hint="eastAsia"/>
                    <w:lang w:val="en-US"/>
                  </w:rPr>
                  <w:t>☐</w:t>
                </w:r>
              </w:sdtContent>
            </w:sdt>
            <w:r w:rsidR="00A0213D">
              <w:rPr>
                <w:lang w:val="en-US"/>
              </w:rPr>
              <w:tab/>
            </w:r>
            <w:r w:rsidR="00A0213D" w:rsidRPr="00A0213D">
              <w:rPr>
                <w:lang w:val="en-US"/>
              </w:rPr>
              <w:t>Each paragraph has a sentence or two that links the details and analysis presented back to the claim.</w:t>
            </w:r>
          </w:p>
          <w:p w14:paraId="607237E8" w14:textId="1D7F9D9A" w:rsidR="00A0213D" w:rsidRPr="00A0213D" w:rsidRDefault="00000000" w:rsidP="00A0213D">
            <w:pPr>
              <w:rPr>
                <w:lang w:val="en-US"/>
              </w:rPr>
            </w:pPr>
            <w:sdt>
              <w:sdtPr>
                <w:rPr>
                  <w:lang w:val="en-US"/>
                </w:rPr>
                <w:id w:val="-1264757163"/>
                <w14:checkbox>
                  <w14:checked w14:val="0"/>
                  <w14:checkedState w14:val="2612" w14:font="MS Gothic"/>
                  <w14:uncheckedState w14:val="2610" w14:font="MS Gothic"/>
                </w14:checkbox>
              </w:sdtPr>
              <w:sdtContent>
                <w:r w:rsidR="00A0213D">
                  <w:rPr>
                    <w:rFonts w:ascii="MS Gothic" w:eastAsia="MS Gothic" w:hAnsi="MS Gothic" w:hint="eastAsia"/>
                    <w:lang w:val="en-US"/>
                  </w:rPr>
                  <w:t>☐</w:t>
                </w:r>
              </w:sdtContent>
            </w:sdt>
            <w:r w:rsidR="00A0213D">
              <w:rPr>
                <w:lang w:val="en-US"/>
              </w:rPr>
              <w:tab/>
            </w:r>
            <w:r w:rsidR="00A0213D" w:rsidRPr="00A0213D">
              <w:rPr>
                <w:lang w:val="en-US"/>
              </w:rPr>
              <w:t>There are specific ideas, phrases, or words that mirror a part of the claim.</w:t>
            </w:r>
          </w:p>
        </w:tc>
      </w:tr>
      <w:bookmarkEnd w:id="0"/>
    </w:tbl>
    <w:p w14:paraId="4FBF3B01" w14:textId="77777777" w:rsidR="00A0213D" w:rsidRPr="00A0213D" w:rsidRDefault="00A0213D" w:rsidP="00A0213D"/>
    <w:sectPr w:rsidR="00A0213D" w:rsidRPr="00A0213D" w:rsidSect="00BF67F4">
      <w:headerReference w:type="default" r:id="rId9"/>
      <w:footerReference w:type="default" r:id="rId10"/>
      <w:headerReference w:type="first" r:id="rId11"/>
      <w:footerReference w:type="first" r:id="rId12"/>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4967A5" w14:textId="77777777" w:rsidR="00EB0E75" w:rsidRDefault="00EB0E75" w:rsidP="00A83BC7">
      <w:r>
        <w:separator/>
      </w:r>
    </w:p>
  </w:endnote>
  <w:endnote w:type="continuationSeparator" w:id="0">
    <w:p w14:paraId="675DC1A4" w14:textId="77777777" w:rsidR="00EB0E75" w:rsidRDefault="00EB0E75"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865E07"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0BD1EF2A"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6C0BDF20" wp14:editId="1E7BCCCE">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B60174"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1B626954" w14:textId="6D870670"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ED11AB">
      <w:t>Writing</w:t>
    </w:r>
    <w:r w:rsidRPr="00975739">
      <w:t>–</w:t>
    </w:r>
    <w:r w:rsidR="00ED11AB">
      <w:t>Analysis and Evidence Revision</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472FF0AB" wp14:editId="1530A0AC">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CAC105" w14:textId="77777777" w:rsidR="00EB0E75" w:rsidRDefault="00EB0E75" w:rsidP="00A83BC7">
      <w:r>
        <w:separator/>
      </w:r>
    </w:p>
  </w:footnote>
  <w:footnote w:type="continuationSeparator" w:id="0">
    <w:p w14:paraId="7F6A347F" w14:textId="77777777" w:rsidR="00EB0E75" w:rsidRDefault="00EB0E75"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82AF12"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135A87D8" wp14:editId="131A1E5F">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B151B3D"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218312A4" w14:textId="2936FE44"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461474">
          <w:t>WHP ORIGINS / LESSON 3.6</w:t>
        </w:r>
      </w:sdtContent>
    </w:sdt>
    <w:r w:rsidR="00A11C2A">
      <w:tab/>
    </w:r>
    <w:r w:rsidR="00A11C2A" w:rsidRPr="009C6711">
      <w:t>STUDENT</w:t>
    </w:r>
    <w:r w:rsidR="00A11C2A" w:rsidRPr="00297AC7">
      <w:t xml:space="preserve"> MATERIALS</w:t>
    </w:r>
  </w:p>
  <w:p w14:paraId="3C6EF3E5" w14:textId="3052EAA2"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ED11AB">
          <w:t>WRITING—ANALYSIS AND EVIDENCE REVISION</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D4E76"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0E6CD02F" wp14:editId="7F7B4A47">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0FE9A9C"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37DD7044" wp14:editId="4528BEE3">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285550D1"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7177DA6F" w14:textId="660C2BC6"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A0213D">
          <w:t>3.</w:t>
        </w:r>
        <w:r w:rsidR="00461474">
          <w:t>6</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1E03BECD" w14:textId="045F792E" w:rsidR="009C6711" w:rsidRDefault="00ED11AB" w:rsidP="009C6711">
        <w:pPr>
          <w:pStyle w:val="Title"/>
        </w:pPr>
        <w:r>
          <w:t>WRITING—ANALYSIS AND EVIDENCE REVISION</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720CE6"/>
    <w:multiLevelType w:val="hybridMultilevel"/>
    <w:tmpl w:val="10E21A40"/>
    <w:lvl w:ilvl="0" w:tplc="7BE0C83A">
      <w:numFmt w:val="bullet"/>
      <w:lvlText w:val=""/>
      <w:lvlJc w:val="left"/>
      <w:pPr>
        <w:ind w:left="720" w:hanging="360"/>
      </w:pPr>
      <w:rPr>
        <w:rFonts w:ascii="Wingdings" w:eastAsia="Wingdings" w:hAnsi="Wingdings" w:cs="Wingdings" w:hint="default"/>
        <w:b w:val="0"/>
        <w:bCs w:val="0"/>
        <w:i w:val="0"/>
        <w:iCs w:val="0"/>
        <w:color w:val="231F20"/>
        <w:spacing w:val="0"/>
        <w:w w:val="100"/>
        <w:sz w:val="22"/>
        <w:szCs w:val="22"/>
        <w:lang w:val="en-US" w:eastAsia="en-US" w:bidi="ar-SA"/>
      </w:rPr>
    </w:lvl>
    <w:lvl w:ilvl="1" w:tplc="F7BC8C4C">
      <w:numFmt w:val="bullet"/>
      <w:lvlText w:val="•"/>
      <w:lvlJc w:val="left"/>
      <w:pPr>
        <w:ind w:left="2087" w:hanging="360"/>
      </w:pPr>
      <w:rPr>
        <w:rFonts w:hint="default"/>
        <w:lang w:val="en-US" w:eastAsia="en-US" w:bidi="ar-SA"/>
      </w:rPr>
    </w:lvl>
    <w:lvl w:ilvl="2" w:tplc="C41856EC">
      <w:numFmt w:val="bullet"/>
      <w:lvlText w:val="•"/>
      <w:lvlJc w:val="left"/>
      <w:pPr>
        <w:ind w:left="3454" w:hanging="360"/>
      </w:pPr>
      <w:rPr>
        <w:rFonts w:hint="default"/>
        <w:lang w:val="en-US" w:eastAsia="en-US" w:bidi="ar-SA"/>
      </w:rPr>
    </w:lvl>
    <w:lvl w:ilvl="3" w:tplc="2326B762">
      <w:numFmt w:val="bullet"/>
      <w:lvlText w:val="•"/>
      <w:lvlJc w:val="left"/>
      <w:pPr>
        <w:ind w:left="4821" w:hanging="360"/>
      </w:pPr>
      <w:rPr>
        <w:rFonts w:hint="default"/>
        <w:lang w:val="en-US" w:eastAsia="en-US" w:bidi="ar-SA"/>
      </w:rPr>
    </w:lvl>
    <w:lvl w:ilvl="4" w:tplc="A5F8A85E">
      <w:numFmt w:val="bullet"/>
      <w:lvlText w:val="•"/>
      <w:lvlJc w:val="left"/>
      <w:pPr>
        <w:ind w:left="6189" w:hanging="360"/>
      </w:pPr>
      <w:rPr>
        <w:rFonts w:hint="default"/>
        <w:lang w:val="en-US" w:eastAsia="en-US" w:bidi="ar-SA"/>
      </w:rPr>
    </w:lvl>
    <w:lvl w:ilvl="5" w:tplc="8C0C3114">
      <w:numFmt w:val="bullet"/>
      <w:lvlText w:val="•"/>
      <w:lvlJc w:val="left"/>
      <w:pPr>
        <w:ind w:left="7556" w:hanging="360"/>
      </w:pPr>
      <w:rPr>
        <w:rFonts w:hint="default"/>
        <w:lang w:val="en-US" w:eastAsia="en-US" w:bidi="ar-SA"/>
      </w:rPr>
    </w:lvl>
    <w:lvl w:ilvl="6" w:tplc="11625F62">
      <w:numFmt w:val="bullet"/>
      <w:lvlText w:val="•"/>
      <w:lvlJc w:val="left"/>
      <w:pPr>
        <w:ind w:left="8923" w:hanging="360"/>
      </w:pPr>
      <w:rPr>
        <w:rFonts w:hint="default"/>
        <w:lang w:val="en-US" w:eastAsia="en-US" w:bidi="ar-SA"/>
      </w:rPr>
    </w:lvl>
    <w:lvl w:ilvl="7" w:tplc="A424A2C4">
      <w:numFmt w:val="bullet"/>
      <w:lvlText w:val="•"/>
      <w:lvlJc w:val="left"/>
      <w:pPr>
        <w:ind w:left="10291" w:hanging="360"/>
      </w:pPr>
      <w:rPr>
        <w:rFonts w:hint="default"/>
        <w:lang w:val="en-US" w:eastAsia="en-US" w:bidi="ar-SA"/>
      </w:rPr>
    </w:lvl>
    <w:lvl w:ilvl="8" w:tplc="A06CD484">
      <w:numFmt w:val="bullet"/>
      <w:lvlText w:val="•"/>
      <w:lvlJc w:val="left"/>
      <w:pPr>
        <w:ind w:left="11658" w:hanging="360"/>
      </w:pPr>
      <w:rPr>
        <w:rFonts w:hint="default"/>
        <w:lang w:val="en-US" w:eastAsia="en-US" w:bidi="ar-SA"/>
      </w:rPr>
    </w:lvl>
  </w:abstractNum>
  <w:abstractNum w:abstractNumId="3"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6332D"/>
    <w:multiLevelType w:val="hybridMultilevel"/>
    <w:tmpl w:val="08585A3A"/>
    <w:lvl w:ilvl="0" w:tplc="E9A886FC">
      <w:numFmt w:val="bullet"/>
      <w:lvlText w:val=""/>
      <w:lvlJc w:val="left"/>
      <w:pPr>
        <w:ind w:left="720" w:hanging="360"/>
      </w:pPr>
      <w:rPr>
        <w:rFonts w:ascii="Wingdings" w:eastAsia="Wingdings" w:hAnsi="Wingdings" w:cs="Wingdings" w:hint="default"/>
        <w:b w:val="0"/>
        <w:bCs w:val="0"/>
        <w:i w:val="0"/>
        <w:iCs w:val="0"/>
        <w:color w:val="231F20"/>
        <w:spacing w:val="0"/>
        <w:w w:val="100"/>
        <w:sz w:val="22"/>
        <w:szCs w:val="22"/>
        <w:lang w:val="en-US" w:eastAsia="en-US" w:bidi="ar-SA"/>
      </w:rPr>
    </w:lvl>
    <w:lvl w:ilvl="1" w:tplc="DBD8A636">
      <w:numFmt w:val="bullet"/>
      <w:lvlText w:val="•"/>
      <w:lvlJc w:val="left"/>
      <w:pPr>
        <w:ind w:left="2087" w:hanging="360"/>
      </w:pPr>
      <w:rPr>
        <w:rFonts w:hint="default"/>
        <w:lang w:val="en-US" w:eastAsia="en-US" w:bidi="ar-SA"/>
      </w:rPr>
    </w:lvl>
    <w:lvl w:ilvl="2" w:tplc="EC365CD4">
      <w:numFmt w:val="bullet"/>
      <w:lvlText w:val="•"/>
      <w:lvlJc w:val="left"/>
      <w:pPr>
        <w:ind w:left="3454" w:hanging="360"/>
      </w:pPr>
      <w:rPr>
        <w:rFonts w:hint="default"/>
        <w:lang w:val="en-US" w:eastAsia="en-US" w:bidi="ar-SA"/>
      </w:rPr>
    </w:lvl>
    <w:lvl w:ilvl="3" w:tplc="CBE0ECC8">
      <w:numFmt w:val="bullet"/>
      <w:lvlText w:val="•"/>
      <w:lvlJc w:val="left"/>
      <w:pPr>
        <w:ind w:left="4821" w:hanging="360"/>
      </w:pPr>
      <w:rPr>
        <w:rFonts w:hint="default"/>
        <w:lang w:val="en-US" w:eastAsia="en-US" w:bidi="ar-SA"/>
      </w:rPr>
    </w:lvl>
    <w:lvl w:ilvl="4" w:tplc="42F874A6">
      <w:numFmt w:val="bullet"/>
      <w:lvlText w:val="•"/>
      <w:lvlJc w:val="left"/>
      <w:pPr>
        <w:ind w:left="6189" w:hanging="360"/>
      </w:pPr>
      <w:rPr>
        <w:rFonts w:hint="default"/>
        <w:lang w:val="en-US" w:eastAsia="en-US" w:bidi="ar-SA"/>
      </w:rPr>
    </w:lvl>
    <w:lvl w:ilvl="5" w:tplc="64FA357A">
      <w:numFmt w:val="bullet"/>
      <w:lvlText w:val="•"/>
      <w:lvlJc w:val="left"/>
      <w:pPr>
        <w:ind w:left="7556" w:hanging="360"/>
      </w:pPr>
      <w:rPr>
        <w:rFonts w:hint="default"/>
        <w:lang w:val="en-US" w:eastAsia="en-US" w:bidi="ar-SA"/>
      </w:rPr>
    </w:lvl>
    <w:lvl w:ilvl="6" w:tplc="DAD0F1B8">
      <w:numFmt w:val="bullet"/>
      <w:lvlText w:val="•"/>
      <w:lvlJc w:val="left"/>
      <w:pPr>
        <w:ind w:left="8923" w:hanging="360"/>
      </w:pPr>
      <w:rPr>
        <w:rFonts w:hint="default"/>
        <w:lang w:val="en-US" w:eastAsia="en-US" w:bidi="ar-SA"/>
      </w:rPr>
    </w:lvl>
    <w:lvl w:ilvl="7" w:tplc="DEAE3E4C">
      <w:numFmt w:val="bullet"/>
      <w:lvlText w:val="•"/>
      <w:lvlJc w:val="left"/>
      <w:pPr>
        <w:ind w:left="10291" w:hanging="360"/>
      </w:pPr>
      <w:rPr>
        <w:rFonts w:hint="default"/>
        <w:lang w:val="en-US" w:eastAsia="en-US" w:bidi="ar-SA"/>
      </w:rPr>
    </w:lvl>
    <w:lvl w:ilvl="8" w:tplc="56A805F8">
      <w:numFmt w:val="bullet"/>
      <w:lvlText w:val="•"/>
      <w:lvlJc w:val="left"/>
      <w:pPr>
        <w:ind w:left="11658" w:hanging="360"/>
      </w:pPr>
      <w:rPr>
        <w:rFonts w:hint="default"/>
        <w:lang w:val="en-US" w:eastAsia="en-US" w:bidi="ar-SA"/>
      </w:rPr>
    </w:lvl>
  </w:abstractNum>
  <w:abstractNum w:abstractNumId="5"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21062C00"/>
    <w:multiLevelType w:val="hybridMultilevel"/>
    <w:tmpl w:val="779AEC66"/>
    <w:lvl w:ilvl="0" w:tplc="91609AD6">
      <w:numFmt w:val="bullet"/>
      <w:lvlText w:val=""/>
      <w:lvlJc w:val="left"/>
      <w:pPr>
        <w:ind w:left="720" w:hanging="360"/>
      </w:pPr>
      <w:rPr>
        <w:rFonts w:ascii="Wingdings" w:eastAsia="Wingdings" w:hAnsi="Wingdings" w:cs="Wingdings" w:hint="default"/>
        <w:b w:val="0"/>
        <w:bCs w:val="0"/>
        <w:i w:val="0"/>
        <w:iCs w:val="0"/>
        <w:color w:val="231F20"/>
        <w:spacing w:val="0"/>
        <w:w w:val="100"/>
        <w:sz w:val="22"/>
        <w:szCs w:val="22"/>
        <w:lang w:val="en-US" w:eastAsia="en-US" w:bidi="ar-SA"/>
      </w:rPr>
    </w:lvl>
    <w:lvl w:ilvl="1" w:tplc="A2EEF326">
      <w:numFmt w:val="bullet"/>
      <w:lvlText w:val="•"/>
      <w:lvlJc w:val="left"/>
      <w:pPr>
        <w:ind w:left="2087" w:hanging="360"/>
      </w:pPr>
      <w:rPr>
        <w:rFonts w:hint="default"/>
        <w:lang w:val="en-US" w:eastAsia="en-US" w:bidi="ar-SA"/>
      </w:rPr>
    </w:lvl>
    <w:lvl w:ilvl="2" w:tplc="BCF8FB6E">
      <w:numFmt w:val="bullet"/>
      <w:lvlText w:val="•"/>
      <w:lvlJc w:val="left"/>
      <w:pPr>
        <w:ind w:left="3454" w:hanging="360"/>
      </w:pPr>
      <w:rPr>
        <w:rFonts w:hint="default"/>
        <w:lang w:val="en-US" w:eastAsia="en-US" w:bidi="ar-SA"/>
      </w:rPr>
    </w:lvl>
    <w:lvl w:ilvl="3" w:tplc="773470FC">
      <w:numFmt w:val="bullet"/>
      <w:lvlText w:val="•"/>
      <w:lvlJc w:val="left"/>
      <w:pPr>
        <w:ind w:left="4821" w:hanging="360"/>
      </w:pPr>
      <w:rPr>
        <w:rFonts w:hint="default"/>
        <w:lang w:val="en-US" w:eastAsia="en-US" w:bidi="ar-SA"/>
      </w:rPr>
    </w:lvl>
    <w:lvl w:ilvl="4" w:tplc="129EACCE">
      <w:numFmt w:val="bullet"/>
      <w:lvlText w:val="•"/>
      <w:lvlJc w:val="left"/>
      <w:pPr>
        <w:ind w:left="6189" w:hanging="360"/>
      </w:pPr>
      <w:rPr>
        <w:rFonts w:hint="default"/>
        <w:lang w:val="en-US" w:eastAsia="en-US" w:bidi="ar-SA"/>
      </w:rPr>
    </w:lvl>
    <w:lvl w:ilvl="5" w:tplc="F7C84E32">
      <w:numFmt w:val="bullet"/>
      <w:lvlText w:val="•"/>
      <w:lvlJc w:val="left"/>
      <w:pPr>
        <w:ind w:left="7556" w:hanging="360"/>
      </w:pPr>
      <w:rPr>
        <w:rFonts w:hint="default"/>
        <w:lang w:val="en-US" w:eastAsia="en-US" w:bidi="ar-SA"/>
      </w:rPr>
    </w:lvl>
    <w:lvl w:ilvl="6" w:tplc="41F820D0">
      <w:numFmt w:val="bullet"/>
      <w:lvlText w:val="•"/>
      <w:lvlJc w:val="left"/>
      <w:pPr>
        <w:ind w:left="8923" w:hanging="360"/>
      </w:pPr>
      <w:rPr>
        <w:rFonts w:hint="default"/>
        <w:lang w:val="en-US" w:eastAsia="en-US" w:bidi="ar-SA"/>
      </w:rPr>
    </w:lvl>
    <w:lvl w:ilvl="7" w:tplc="2556BA1C">
      <w:numFmt w:val="bullet"/>
      <w:lvlText w:val="•"/>
      <w:lvlJc w:val="left"/>
      <w:pPr>
        <w:ind w:left="10291" w:hanging="360"/>
      </w:pPr>
      <w:rPr>
        <w:rFonts w:hint="default"/>
        <w:lang w:val="en-US" w:eastAsia="en-US" w:bidi="ar-SA"/>
      </w:rPr>
    </w:lvl>
    <w:lvl w:ilvl="8" w:tplc="6530598C">
      <w:numFmt w:val="bullet"/>
      <w:lvlText w:val="•"/>
      <w:lvlJc w:val="left"/>
      <w:pPr>
        <w:ind w:left="11658" w:hanging="360"/>
      </w:pPr>
      <w:rPr>
        <w:rFonts w:hint="default"/>
        <w:lang w:val="en-US" w:eastAsia="en-US" w:bidi="ar-SA"/>
      </w:rPr>
    </w:lvl>
  </w:abstractNum>
  <w:abstractNum w:abstractNumId="9"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0" w15:restartNumberingAfterBreak="0">
    <w:nsid w:val="27E94144"/>
    <w:multiLevelType w:val="hybridMultilevel"/>
    <w:tmpl w:val="368A98B4"/>
    <w:lvl w:ilvl="0" w:tplc="CA243B06">
      <w:numFmt w:val="bullet"/>
      <w:lvlText w:val=""/>
      <w:lvlJc w:val="left"/>
      <w:pPr>
        <w:ind w:left="720" w:hanging="360"/>
      </w:pPr>
      <w:rPr>
        <w:rFonts w:ascii="Wingdings" w:eastAsia="Wingdings" w:hAnsi="Wingdings" w:cs="Wingdings" w:hint="default"/>
        <w:b w:val="0"/>
        <w:bCs w:val="0"/>
        <w:i w:val="0"/>
        <w:iCs w:val="0"/>
        <w:color w:val="231F20"/>
        <w:spacing w:val="0"/>
        <w:w w:val="100"/>
        <w:sz w:val="22"/>
        <w:szCs w:val="22"/>
        <w:lang w:val="en-US" w:eastAsia="en-US" w:bidi="ar-SA"/>
      </w:rPr>
    </w:lvl>
    <w:lvl w:ilvl="1" w:tplc="B7AEFE9E">
      <w:numFmt w:val="bullet"/>
      <w:lvlText w:val="•"/>
      <w:lvlJc w:val="left"/>
      <w:pPr>
        <w:ind w:left="2087" w:hanging="360"/>
      </w:pPr>
      <w:rPr>
        <w:rFonts w:hint="default"/>
        <w:lang w:val="en-US" w:eastAsia="en-US" w:bidi="ar-SA"/>
      </w:rPr>
    </w:lvl>
    <w:lvl w:ilvl="2" w:tplc="AD6EF7C2">
      <w:numFmt w:val="bullet"/>
      <w:lvlText w:val="•"/>
      <w:lvlJc w:val="left"/>
      <w:pPr>
        <w:ind w:left="3454" w:hanging="360"/>
      </w:pPr>
      <w:rPr>
        <w:rFonts w:hint="default"/>
        <w:lang w:val="en-US" w:eastAsia="en-US" w:bidi="ar-SA"/>
      </w:rPr>
    </w:lvl>
    <w:lvl w:ilvl="3" w:tplc="662898BC">
      <w:numFmt w:val="bullet"/>
      <w:lvlText w:val="•"/>
      <w:lvlJc w:val="left"/>
      <w:pPr>
        <w:ind w:left="4821" w:hanging="360"/>
      </w:pPr>
      <w:rPr>
        <w:rFonts w:hint="default"/>
        <w:lang w:val="en-US" w:eastAsia="en-US" w:bidi="ar-SA"/>
      </w:rPr>
    </w:lvl>
    <w:lvl w:ilvl="4" w:tplc="F5E27D90">
      <w:numFmt w:val="bullet"/>
      <w:lvlText w:val="•"/>
      <w:lvlJc w:val="left"/>
      <w:pPr>
        <w:ind w:left="6189" w:hanging="360"/>
      </w:pPr>
      <w:rPr>
        <w:rFonts w:hint="default"/>
        <w:lang w:val="en-US" w:eastAsia="en-US" w:bidi="ar-SA"/>
      </w:rPr>
    </w:lvl>
    <w:lvl w:ilvl="5" w:tplc="A556539A">
      <w:numFmt w:val="bullet"/>
      <w:lvlText w:val="•"/>
      <w:lvlJc w:val="left"/>
      <w:pPr>
        <w:ind w:left="7556" w:hanging="360"/>
      </w:pPr>
      <w:rPr>
        <w:rFonts w:hint="default"/>
        <w:lang w:val="en-US" w:eastAsia="en-US" w:bidi="ar-SA"/>
      </w:rPr>
    </w:lvl>
    <w:lvl w:ilvl="6" w:tplc="AAAAE780">
      <w:numFmt w:val="bullet"/>
      <w:lvlText w:val="•"/>
      <w:lvlJc w:val="left"/>
      <w:pPr>
        <w:ind w:left="8923" w:hanging="360"/>
      </w:pPr>
      <w:rPr>
        <w:rFonts w:hint="default"/>
        <w:lang w:val="en-US" w:eastAsia="en-US" w:bidi="ar-SA"/>
      </w:rPr>
    </w:lvl>
    <w:lvl w:ilvl="7" w:tplc="D5EC4F42">
      <w:numFmt w:val="bullet"/>
      <w:lvlText w:val="•"/>
      <w:lvlJc w:val="left"/>
      <w:pPr>
        <w:ind w:left="10291" w:hanging="360"/>
      </w:pPr>
      <w:rPr>
        <w:rFonts w:hint="default"/>
        <w:lang w:val="en-US" w:eastAsia="en-US" w:bidi="ar-SA"/>
      </w:rPr>
    </w:lvl>
    <w:lvl w:ilvl="8" w:tplc="3028EE9E">
      <w:numFmt w:val="bullet"/>
      <w:lvlText w:val="•"/>
      <w:lvlJc w:val="left"/>
      <w:pPr>
        <w:ind w:left="11658" w:hanging="360"/>
      </w:pPr>
      <w:rPr>
        <w:rFonts w:hint="default"/>
        <w:lang w:val="en-US" w:eastAsia="en-US" w:bidi="ar-SA"/>
      </w:rPr>
    </w:lvl>
  </w:abstractNum>
  <w:abstractNum w:abstractNumId="11"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13"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6"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7" w15:restartNumberingAfterBreak="0">
    <w:nsid w:val="4AD21101"/>
    <w:multiLevelType w:val="hybridMultilevel"/>
    <w:tmpl w:val="1690E098"/>
    <w:lvl w:ilvl="0" w:tplc="B0D2ED52">
      <w:numFmt w:val="bullet"/>
      <w:lvlText w:val=""/>
      <w:lvlJc w:val="left"/>
      <w:pPr>
        <w:ind w:left="720" w:hanging="360"/>
      </w:pPr>
      <w:rPr>
        <w:rFonts w:ascii="Wingdings" w:eastAsia="Wingdings" w:hAnsi="Wingdings" w:cs="Wingdings" w:hint="default"/>
        <w:b w:val="0"/>
        <w:bCs w:val="0"/>
        <w:i w:val="0"/>
        <w:iCs w:val="0"/>
        <w:color w:val="231F20"/>
        <w:spacing w:val="0"/>
        <w:w w:val="100"/>
        <w:sz w:val="22"/>
        <w:szCs w:val="22"/>
        <w:lang w:val="en-US" w:eastAsia="en-US" w:bidi="ar-SA"/>
      </w:rPr>
    </w:lvl>
    <w:lvl w:ilvl="1" w:tplc="FAA41CCE">
      <w:numFmt w:val="bullet"/>
      <w:lvlText w:val="•"/>
      <w:lvlJc w:val="left"/>
      <w:pPr>
        <w:ind w:left="2087" w:hanging="360"/>
      </w:pPr>
      <w:rPr>
        <w:rFonts w:hint="default"/>
        <w:lang w:val="en-US" w:eastAsia="en-US" w:bidi="ar-SA"/>
      </w:rPr>
    </w:lvl>
    <w:lvl w:ilvl="2" w:tplc="7520B78C">
      <w:numFmt w:val="bullet"/>
      <w:lvlText w:val="•"/>
      <w:lvlJc w:val="left"/>
      <w:pPr>
        <w:ind w:left="3454" w:hanging="360"/>
      </w:pPr>
      <w:rPr>
        <w:rFonts w:hint="default"/>
        <w:lang w:val="en-US" w:eastAsia="en-US" w:bidi="ar-SA"/>
      </w:rPr>
    </w:lvl>
    <w:lvl w:ilvl="3" w:tplc="E77AD83E">
      <w:numFmt w:val="bullet"/>
      <w:lvlText w:val="•"/>
      <w:lvlJc w:val="left"/>
      <w:pPr>
        <w:ind w:left="4821" w:hanging="360"/>
      </w:pPr>
      <w:rPr>
        <w:rFonts w:hint="default"/>
        <w:lang w:val="en-US" w:eastAsia="en-US" w:bidi="ar-SA"/>
      </w:rPr>
    </w:lvl>
    <w:lvl w:ilvl="4" w:tplc="5790941A">
      <w:numFmt w:val="bullet"/>
      <w:lvlText w:val="•"/>
      <w:lvlJc w:val="left"/>
      <w:pPr>
        <w:ind w:left="6189" w:hanging="360"/>
      </w:pPr>
      <w:rPr>
        <w:rFonts w:hint="default"/>
        <w:lang w:val="en-US" w:eastAsia="en-US" w:bidi="ar-SA"/>
      </w:rPr>
    </w:lvl>
    <w:lvl w:ilvl="5" w:tplc="1A72F644">
      <w:numFmt w:val="bullet"/>
      <w:lvlText w:val="•"/>
      <w:lvlJc w:val="left"/>
      <w:pPr>
        <w:ind w:left="7556" w:hanging="360"/>
      </w:pPr>
      <w:rPr>
        <w:rFonts w:hint="default"/>
        <w:lang w:val="en-US" w:eastAsia="en-US" w:bidi="ar-SA"/>
      </w:rPr>
    </w:lvl>
    <w:lvl w:ilvl="6" w:tplc="45E0181A">
      <w:numFmt w:val="bullet"/>
      <w:lvlText w:val="•"/>
      <w:lvlJc w:val="left"/>
      <w:pPr>
        <w:ind w:left="8923" w:hanging="360"/>
      </w:pPr>
      <w:rPr>
        <w:rFonts w:hint="default"/>
        <w:lang w:val="en-US" w:eastAsia="en-US" w:bidi="ar-SA"/>
      </w:rPr>
    </w:lvl>
    <w:lvl w:ilvl="7" w:tplc="F14CBB5C">
      <w:numFmt w:val="bullet"/>
      <w:lvlText w:val="•"/>
      <w:lvlJc w:val="left"/>
      <w:pPr>
        <w:ind w:left="10291" w:hanging="360"/>
      </w:pPr>
      <w:rPr>
        <w:rFonts w:hint="default"/>
        <w:lang w:val="en-US" w:eastAsia="en-US" w:bidi="ar-SA"/>
      </w:rPr>
    </w:lvl>
    <w:lvl w:ilvl="8" w:tplc="2C2E60B4">
      <w:numFmt w:val="bullet"/>
      <w:lvlText w:val="•"/>
      <w:lvlJc w:val="left"/>
      <w:pPr>
        <w:ind w:left="11658" w:hanging="360"/>
      </w:pPr>
      <w:rPr>
        <w:rFonts w:hint="default"/>
        <w:lang w:val="en-US" w:eastAsia="en-US" w:bidi="ar-SA"/>
      </w:rPr>
    </w:lvl>
  </w:abstractNum>
  <w:abstractNum w:abstractNumId="18" w15:restartNumberingAfterBreak="0">
    <w:nsid w:val="4BAF3802"/>
    <w:multiLevelType w:val="hybridMultilevel"/>
    <w:tmpl w:val="A2E0D32C"/>
    <w:lvl w:ilvl="0" w:tplc="F348A4AC">
      <w:numFmt w:val="bullet"/>
      <w:lvlText w:val=""/>
      <w:lvlJc w:val="left"/>
      <w:pPr>
        <w:ind w:left="720" w:hanging="360"/>
      </w:pPr>
      <w:rPr>
        <w:rFonts w:ascii="Wingdings" w:eastAsia="Wingdings" w:hAnsi="Wingdings" w:cs="Wingdings" w:hint="default"/>
        <w:b w:val="0"/>
        <w:bCs w:val="0"/>
        <w:i w:val="0"/>
        <w:iCs w:val="0"/>
        <w:color w:val="231F20"/>
        <w:spacing w:val="0"/>
        <w:w w:val="100"/>
        <w:sz w:val="22"/>
        <w:szCs w:val="22"/>
        <w:lang w:val="en-US" w:eastAsia="en-US" w:bidi="ar-SA"/>
      </w:rPr>
    </w:lvl>
    <w:lvl w:ilvl="1" w:tplc="0DF24B58">
      <w:numFmt w:val="bullet"/>
      <w:lvlText w:val="•"/>
      <w:lvlJc w:val="left"/>
      <w:pPr>
        <w:ind w:left="2087" w:hanging="360"/>
      </w:pPr>
      <w:rPr>
        <w:rFonts w:hint="default"/>
        <w:lang w:val="en-US" w:eastAsia="en-US" w:bidi="ar-SA"/>
      </w:rPr>
    </w:lvl>
    <w:lvl w:ilvl="2" w:tplc="CB04F8C8">
      <w:numFmt w:val="bullet"/>
      <w:lvlText w:val="•"/>
      <w:lvlJc w:val="left"/>
      <w:pPr>
        <w:ind w:left="3454" w:hanging="360"/>
      </w:pPr>
      <w:rPr>
        <w:rFonts w:hint="default"/>
        <w:lang w:val="en-US" w:eastAsia="en-US" w:bidi="ar-SA"/>
      </w:rPr>
    </w:lvl>
    <w:lvl w:ilvl="3" w:tplc="BEBA9C9A">
      <w:numFmt w:val="bullet"/>
      <w:lvlText w:val="•"/>
      <w:lvlJc w:val="left"/>
      <w:pPr>
        <w:ind w:left="4821" w:hanging="360"/>
      </w:pPr>
      <w:rPr>
        <w:rFonts w:hint="default"/>
        <w:lang w:val="en-US" w:eastAsia="en-US" w:bidi="ar-SA"/>
      </w:rPr>
    </w:lvl>
    <w:lvl w:ilvl="4" w:tplc="6F28B0E0">
      <w:numFmt w:val="bullet"/>
      <w:lvlText w:val="•"/>
      <w:lvlJc w:val="left"/>
      <w:pPr>
        <w:ind w:left="6189" w:hanging="360"/>
      </w:pPr>
      <w:rPr>
        <w:rFonts w:hint="default"/>
        <w:lang w:val="en-US" w:eastAsia="en-US" w:bidi="ar-SA"/>
      </w:rPr>
    </w:lvl>
    <w:lvl w:ilvl="5" w:tplc="3868584C">
      <w:numFmt w:val="bullet"/>
      <w:lvlText w:val="•"/>
      <w:lvlJc w:val="left"/>
      <w:pPr>
        <w:ind w:left="7556" w:hanging="360"/>
      </w:pPr>
      <w:rPr>
        <w:rFonts w:hint="default"/>
        <w:lang w:val="en-US" w:eastAsia="en-US" w:bidi="ar-SA"/>
      </w:rPr>
    </w:lvl>
    <w:lvl w:ilvl="6" w:tplc="B4D861A8">
      <w:numFmt w:val="bullet"/>
      <w:lvlText w:val="•"/>
      <w:lvlJc w:val="left"/>
      <w:pPr>
        <w:ind w:left="8923" w:hanging="360"/>
      </w:pPr>
      <w:rPr>
        <w:rFonts w:hint="default"/>
        <w:lang w:val="en-US" w:eastAsia="en-US" w:bidi="ar-SA"/>
      </w:rPr>
    </w:lvl>
    <w:lvl w:ilvl="7" w:tplc="059EFEAA">
      <w:numFmt w:val="bullet"/>
      <w:lvlText w:val="•"/>
      <w:lvlJc w:val="left"/>
      <w:pPr>
        <w:ind w:left="10291" w:hanging="360"/>
      </w:pPr>
      <w:rPr>
        <w:rFonts w:hint="default"/>
        <w:lang w:val="en-US" w:eastAsia="en-US" w:bidi="ar-SA"/>
      </w:rPr>
    </w:lvl>
    <w:lvl w:ilvl="8" w:tplc="86DE86E6">
      <w:numFmt w:val="bullet"/>
      <w:lvlText w:val="•"/>
      <w:lvlJc w:val="left"/>
      <w:pPr>
        <w:ind w:left="11658" w:hanging="360"/>
      </w:pPr>
      <w:rPr>
        <w:rFonts w:hint="default"/>
        <w:lang w:val="en-US" w:eastAsia="en-US" w:bidi="ar-SA"/>
      </w:rPr>
    </w:lvl>
  </w:abstractNum>
  <w:abstractNum w:abstractNumId="19"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23"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24"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5"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6"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7"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28543A3"/>
    <w:multiLevelType w:val="hybridMultilevel"/>
    <w:tmpl w:val="F000B6DA"/>
    <w:lvl w:ilvl="0" w:tplc="6C2672AE">
      <w:numFmt w:val="bullet"/>
      <w:lvlText w:val=""/>
      <w:lvlJc w:val="left"/>
      <w:pPr>
        <w:ind w:left="720" w:hanging="360"/>
      </w:pPr>
      <w:rPr>
        <w:rFonts w:ascii="Wingdings" w:eastAsia="Wingdings" w:hAnsi="Wingdings" w:cs="Wingdings" w:hint="default"/>
        <w:b w:val="0"/>
        <w:bCs w:val="0"/>
        <w:i w:val="0"/>
        <w:iCs w:val="0"/>
        <w:color w:val="231F20"/>
        <w:spacing w:val="0"/>
        <w:w w:val="100"/>
        <w:sz w:val="22"/>
        <w:szCs w:val="22"/>
        <w:lang w:val="en-US" w:eastAsia="en-US" w:bidi="ar-SA"/>
      </w:rPr>
    </w:lvl>
    <w:lvl w:ilvl="1" w:tplc="F0860C8C">
      <w:numFmt w:val="bullet"/>
      <w:lvlText w:val="•"/>
      <w:lvlJc w:val="left"/>
      <w:pPr>
        <w:ind w:left="2087" w:hanging="360"/>
      </w:pPr>
      <w:rPr>
        <w:rFonts w:hint="default"/>
        <w:lang w:val="en-US" w:eastAsia="en-US" w:bidi="ar-SA"/>
      </w:rPr>
    </w:lvl>
    <w:lvl w:ilvl="2" w:tplc="994462AC">
      <w:numFmt w:val="bullet"/>
      <w:lvlText w:val="•"/>
      <w:lvlJc w:val="left"/>
      <w:pPr>
        <w:ind w:left="3454" w:hanging="360"/>
      </w:pPr>
      <w:rPr>
        <w:rFonts w:hint="default"/>
        <w:lang w:val="en-US" w:eastAsia="en-US" w:bidi="ar-SA"/>
      </w:rPr>
    </w:lvl>
    <w:lvl w:ilvl="3" w:tplc="FE9E86E0">
      <w:numFmt w:val="bullet"/>
      <w:lvlText w:val="•"/>
      <w:lvlJc w:val="left"/>
      <w:pPr>
        <w:ind w:left="4821" w:hanging="360"/>
      </w:pPr>
      <w:rPr>
        <w:rFonts w:hint="default"/>
        <w:lang w:val="en-US" w:eastAsia="en-US" w:bidi="ar-SA"/>
      </w:rPr>
    </w:lvl>
    <w:lvl w:ilvl="4" w:tplc="E18AEAF2">
      <w:numFmt w:val="bullet"/>
      <w:lvlText w:val="•"/>
      <w:lvlJc w:val="left"/>
      <w:pPr>
        <w:ind w:left="6189" w:hanging="360"/>
      </w:pPr>
      <w:rPr>
        <w:rFonts w:hint="default"/>
        <w:lang w:val="en-US" w:eastAsia="en-US" w:bidi="ar-SA"/>
      </w:rPr>
    </w:lvl>
    <w:lvl w:ilvl="5" w:tplc="C7C21B44">
      <w:numFmt w:val="bullet"/>
      <w:lvlText w:val="•"/>
      <w:lvlJc w:val="left"/>
      <w:pPr>
        <w:ind w:left="7556" w:hanging="360"/>
      </w:pPr>
      <w:rPr>
        <w:rFonts w:hint="default"/>
        <w:lang w:val="en-US" w:eastAsia="en-US" w:bidi="ar-SA"/>
      </w:rPr>
    </w:lvl>
    <w:lvl w:ilvl="6" w:tplc="5EF08162">
      <w:numFmt w:val="bullet"/>
      <w:lvlText w:val="•"/>
      <w:lvlJc w:val="left"/>
      <w:pPr>
        <w:ind w:left="8923" w:hanging="360"/>
      </w:pPr>
      <w:rPr>
        <w:rFonts w:hint="default"/>
        <w:lang w:val="en-US" w:eastAsia="en-US" w:bidi="ar-SA"/>
      </w:rPr>
    </w:lvl>
    <w:lvl w:ilvl="7" w:tplc="02CEF902">
      <w:numFmt w:val="bullet"/>
      <w:lvlText w:val="•"/>
      <w:lvlJc w:val="left"/>
      <w:pPr>
        <w:ind w:left="10291" w:hanging="360"/>
      </w:pPr>
      <w:rPr>
        <w:rFonts w:hint="default"/>
        <w:lang w:val="en-US" w:eastAsia="en-US" w:bidi="ar-SA"/>
      </w:rPr>
    </w:lvl>
    <w:lvl w:ilvl="8" w:tplc="57B63B5C">
      <w:numFmt w:val="bullet"/>
      <w:lvlText w:val="•"/>
      <w:lvlJc w:val="left"/>
      <w:pPr>
        <w:ind w:left="11658" w:hanging="360"/>
      </w:pPr>
      <w:rPr>
        <w:rFonts w:hint="default"/>
        <w:lang w:val="en-US" w:eastAsia="en-US" w:bidi="ar-SA"/>
      </w:rPr>
    </w:lvl>
  </w:abstractNum>
  <w:abstractNum w:abstractNumId="29" w15:restartNumberingAfterBreak="0">
    <w:nsid w:val="70B47F21"/>
    <w:multiLevelType w:val="hybridMultilevel"/>
    <w:tmpl w:val="C172B0EC"/>
    <w:lvl w:ilvl="0" w:tplc="C93C87B0">
      <w:numFmt w:val="bullet"/>
      <w:lvlText w:val="•"/>
      <w:lvlJc w:val="left"/>
      <w:pPr>
        <w:ind w:left="640" w:hanging="360"/>
      </w:pPr>
      <w:rPr>
        <w:rFonts w:ascii="Tahoma" w:eastAsia="Tahoma" w:hAnsi="Tahoma" w:cs="Tahoma" w:hint="default"/>
        <w:b w:val="0"/>
        <w:bCs w:val="0"/>
        <w:i w:val="0"/>
        <w:iCs w:val="0"/>
        <w:color w:val="231F20"/>
        <w:spacing w:val="0"/>
        <w:w w:val="96"/>
        <w:sz w:val="22"/>
        <w:szCs w:val="22"/>
        <w:lang w:val="en-US" w:eastAsia="en-US" w:bidi="ar-SA"/>
      </w:rPr>
    </w:lvl>
    <w:lvl w:ilvl="1" w:tplc="E9D664B4">
      <w:numFmt w:val="bullet"/>
      <w:lvlText w:val="•"/>
      <w:lvlJc w:val="left"/>
      <w:pPr>
        <w:ind w:left="2038" w:hanging="360"/>
      </w:pPr>
      <w:rPr>
        <w:rFonts w:hint="default"/>
        <w:lang w:val="en-US" w:eastAsia="en-US" w:bidi="ar-SA"/>
      </w:rPr>
    </w:lvl>
    <w:lvl w:ilvl="2" w:tplc="CDAE4692">
      <w:numFmt w:val="bullet"/>
      <w:lvlText w:val="•"/>
      <w:lvlJc w:val="left"/>
      <w:pPr>
        <w:ind w:left="3436" w:hanging="360"/>
      </w:pPr>
      <w:rPr>
        <w:rFonts w:hint="default"/>
        <w:lang w:val="en-US" w:eastAsia="en-US" w:bidi="ar-SA"/>
      </w:rPr>
    </w:lvl>
    <w:lvl w:ilvl="3" w:tplc="D8748276">
      <w:numFmt w:val="bullet"/>
      <w:lvlText w:val="•"/>
      <w:lvlJc w:val="left"/>
      <w:pPr>
        <w:ind w:left="4834" w:hanging="360"/>
      </w:pPr>
      <w:rPr>
        <w:rFonts w:hint="default"/>
        <w:lang w:val="en-US" w:eastAsia="en-US" w:bidi="ar-SA"/>
      </w:rPr>
    </w:lvl>
    <w:lvl w:ilvl="4" w:tplc="811CA384">
      <w:numFmt w:val="bullet"/>
      <w:lvlText w:val="•"/>
      <w:lvlJc w:val="left"/>
      <w:pPr>
        <w:ind w:left="6232" w:hanging="360"/>
      </w:pPr>
      <w:rPr>
        <w:rFonts w:hint="default"/>
        <w:lang w:val="en-US" w:eastAsia="en-US" w:bidi="ar-SA"/>
      </w:rPr>
    </w:lvl>
    <w:lvl w:ilvl="5" w:tplc="AB2AE55A">
      <w:numFmt w:val="bullet"/>
      <w:lvlText w:val="•"/>
      <w:lvlJc w:val="left"/>
      <w:pPr>
        <w:ind w:left="7630" w:hanging="360"/>
      </w:pPr>
      <w:rPr>
        <w:rFonts w:hint="default"/>
        <w:lang w:val="en-US" w:eastAsia="en-US" w:bidi="ar-SA"/>
      </w:rPr>
    </w:lvl>
    <w:lvl w:ilvl="6" w:tplc="40E61DE6">
      <w:numFmt w:val="bullet"/>
      <w:lvlText w:val="•"/>
      <w:lvlJc w:val="left"/>
      <w:pPr>
        <w:ind w:left="9028" w:hanging="360"/>
      </w:pPr>
      <w:rPr>
        <w:rFonts w:hint="default"/>
        <w:lang w:val="en-US" w:eastAsia="en-US" w:bidi="ar-SA"/>
      </w:rPr>
    </w:lvl>
    <w:lvl w:ilvl="7" w:tplc="50DED79E">
      <w:numFmt w:val="bullet"/>
      <w:lvlText w:val="•"/>
      <w:lvlJc w:val="left"/>
      <w:pPr>
        <w:ind w:left="10426" w:hanging="360"/>
      </w:pPr>
      <w:rPr>
        <w:rFonts w:hint="default"/>
        <w:lang w:val="en-US" w:eastAsia="en-US" w:bidi="ar-SA"/>
      </w:rPr>
    </w:lvl>
    <w:lvl w:ilvl="8" w:tplc="8826ABD6">
      <w:numFmt w:val="bullet"/>
      <w:lvlText w:val="•"/>
      <w:lvlJc w:val="left"/>
      <w:pPr>
        <w:ind w:left="11824" w:hanging="360"/>
      </w:pPr>
      <w:rPr>
        <w:rFonts w:hint="default"/>
        <w:lang w:val="en-US" w:eastAsia="en-US" w:bidi="ar-SA"/>
      </w:rPr>
    </w:lvl>
  </w:abstractNum>
  <w:abstractNum w:abstractNumId="30" w15:restartNumberingAfterBreak="0">
    <w:nsid w:val="742D2BB4"/>
    <w:multiLevelType w:val="hybridMultilevel"/>
    <w:tmpl w:val="B8D8D1E6"/>
    <w:lvl w:ilvl="0" w:tplc="E0F6E64E">
      <w:numFmt w:val="bullet"/>
      <w:lvlText w:val=""/>
      <w:lvlJc w:val="left"/>
      <w:pPr>
        <w:ind w:left="720" w:hanging="360"/>
      </w:pPr>
      <w:rPr>
        <w:rFonts w:ascii="Wingdings" w:eastAsia="Wingdings" w:hAnsi="Wingdings" w:cs="Wingdings" w:hint="default"/>
        <w:b w:val="0"/>
        <w:bCs w:val="0"/>
        <w:i w:val="0"/>
        <w:iCs w:val="0"/>
        <w:color w:val="231F20"/>
        <w:spacing w:val="0"/>
        <w:w w:val="100"/>
        <w:sz w:val="22"/>
        <w:szCs w:val="22"/>
        <w:lang w:val="en-US" w:eastAsia="en-US" w:bidi="ar-SA"/>
      </w:rPr>
    </w:lvl>
    <w:lvl w:ilvl="1" w:tplc="EB282650">
      <w:numFmt w:val="bullet"/>
      <w:lvlText w:val="•"/>
      <w:lvlJc w:val="left"/>
      <w:pPr>
        <w:ind w:left="2087" w:hanging="360"/>
      </w:pPr>
      <w:rPr>
        <w:rFonts w:hint="default"/>
        <w:lang w:val="en-US" w:eastAsia="en-US" w:bidi="ar-SA"/>
      </w:rPr>
    </w:lvl>
    <w:lvl w:ilvl="2" w:tplc="2E52854E">
      <w:numFmt w:val="bullet"/>
      <w:lvlText w:val="•"/>
      <w:lvlJc w:val="left"/>
      <w:pPr>
        <w:ind w:left="3454" w:hanging="360"/>
      </w:pPr>
      <w:rPr>
        <w:rFonts w:hint="default"/>
        <w:lang w:val="en-US" w:eastAsia="en-US" w:bidi="ar-SA"/>
      </w:rPr>
    </w:lvl>
    <w:lvl w:ilvl="3" w:tplc="89C84B72">
      <w:numFmt w:val="bullet"/>
      <w:lvlText w:val="•"/>
      <w:lvlJc w:val="left"/>
      <w:pPr>
        <w:ind w:left="4821" w:hanging="360"/>
      </w:pPr>
      <w:rPr>
        <w:rFonts w:hint="default"/>
        <w:lang w:val="en-US" w:eastAsia="en-US" w:bidi="ar-SA"/>
      </w:rPr>
    </w:lvl>
    <w:lvl w:ilvl="4" w:tplc="CF86E66A">
      <w:numFmt w:val="bullet"/>
      <w:lvlText w:val="•"/>
      <w:lvlJc w:val="left"/>
      <w:pPr>
        <w:ind w:left="6189" w:hanging="360"/>
      </w:pPr>
      <w:rPr>
        <w:rFonts w:hint="default"/>
        <w:lang w:val="en-US" w:eastAsia="en-US" w:bidi="ar-SA"/>
      </w:rPr>
    </w:lvl>
    <w:lvl w:ilvl="5" w:tplc="1CF071E4">
      <w:numFmt w:val="bullet"/>
      <w:lvlText w:val="•"/>
      <w:lvlJc w:val="left"/>
      <w:pPr>
        <w:ind w:left="7556" w:hanging="360"/>
      </w:pPr>
      <w:rPr>
        <w:rFonts w:hint="default"/>
        <w:lang w:val="en-US" w:eastAsia="en-US" w:bidi="ar-SA"/>
      </w:rPr>
    </w:lvl>
    <w:lvl w:ilvl="6" w:tplc="B1CA22C8">
      <w:numFmt w:val="bullet"/>
      <w:lvlText w:val="•"/>
      <w:lvlJc w:val="left"/>
      <w:pPr>
        <w:ind w:left="8923" w:hanging="360"/>
      </w:pPr>
      <w:rPr>
        <w:rFonts w:hint="default"/>
        <w:lang w:val="en-US" w:eastAsia="en-US" w:bidi="ar-SA"/>
      </w:rPr>
    </w:lvl>
    <w:lvl w:ilvl="7" w:tplc="AC2451B6">
      <w:numFmt w:val="bullet"/>
      <w:lvlText w:val="•"/>
      <w:lvlJc w:val="left"/>
      <w:pPr>
        <w:ind w:left="10291" w:hanging="360"/>
      </w:pPr>
      <w:rPr>
        <w:rFonts w:hint="default"/>
        <w:lang w:val="en-US" w:eastAsia="en-US" w:bidi="ar-SA"/>
      </w:rPr>
    </w:lvl>
    <w:lvl w:ilvl="8" w:tplc="2D5ED8DE">
      <w:numFmt w:val="bullet"/>
      <w:lvlText w:val="•"/>
      <w:lvlJc w:val="left"/>
      <w:pPr>
        <w:ind w:left="11658" w:hanging="360"/>
      </w:pPr>
      <w:rPr>
        <w:rFonts w:hint="default"/>
        <w:lang w:val="en-US" w:eastAsia="en-US" w:bidi="ar-SA"/>
      </w:rPr>
    </w:lvl>
  </w:abstractNum>
  <w:abstractNum w:abstractNumId="31"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549459901">
    <w:abstractNumId w:val="31"/>
  </w:num>
  <w:num w:numId="2" w16cid:durableId="1524899392">
    <w:abstractNumId w:val="15"/>
  </w:num>
  <w:num w:numId="3" w16cid:durableId="1037857893">
    <w:abstractNumId w:val="23"/>
  </w:num>
  <w:num w:numId="4" w16cid:durableId="299580663">
    <w:abstractNumId w:val="12"/>
  </w:num>
  <w:num w:numId="5" w16cid:durableId="488834021">
    <w:abstractNumId w:val="16"/>
  </w:num>
  <w:num w:numId="6" w16cid:durableId="338628087">
    <w:abstractNumId w:val="22"/>
  </w:num>
  <w:num w:numId="7" w16cid:durableId="1623073332">
    <w:abstractNumId w:val="19"/>
  </w:num>
  <w:num w:numId="8" w16cid:durableId="1542009951">
    <w:abstractNumId w:val="7"/>
  </w:num>
  <w:num w:numId="9" w16cid:durableId="1279993032">
    <w:abstractNumId w:val="6"/>
  </w:num>
  <w:num w:numId="10" w16cid:durableId="128867794">
    <w:abstractNumId w:val="3"/>
  </w:num>
  <w:num w:numId="11" w16cid:durableId="970749084">
    <w:abstractNumId w:val="20"/>
  </w:num>
  <w:num w:numId="12" w16cid:durableId="302081419">
    <w:abstractNumId w:val="27"/>
  </w:num>
  <w:num w:numId="13" w16cid:durableId="1428890799">
    <w:abstractNumId w:val="32"/>
  </w:num>
  <w:num w:numId="14" w16cid:durableId="2079086041">
    <w:abstractNumId w:val="13"/>
  </w:num>
  <w:num w:numId="15" w16cid:durableId="1476796458">
    <w:abstractNumId w:val="0"/>
  </w:num>
  <w:num w:numId="16" w16cid:durableId="1834488287">
    <w:abstractNumId w:val="21"/>
  </w:num>
  <w:num w:numId="17" w16cid:durableId="1602253685">
    <w:abstractNumId w:val="11"/>
  </w:num>
  <w:num w:numId="18" w16cid:durableId="1693340333">
    <w:abstractNumId w:val="9"/>
  </w:num>
  <w:num w:numId="19" w16cid:durableId="1786535432">
    <w:abstractNumId w:val="25"/>
  </w:num>
  <w:num w:numId="20" w16cid:durableId="619914633">
    <w:abstractNumId w:val="14"/>
  </w:num>
  <w:num w:numId="21" w16cid:durableId="1127968592">
    <w:abstractNumId w:val="24"/>
  </w:num>
  <w:num w:numId="22" w16cid:durableId="995038929">
    <w:abstractNumId w:val="1"/>
  </w:num>
  <w:num w:numId="23" w16cid:durableId="725832810">
    <w:abstractNumId w:val="25"/>
    <w:lvlOverride w:ilvl="0">
      <w:startOverride w:val="1"/>
    </w:lvlOverride>
  </w:num>
  <w:num w:numId="24" w16cid:durableId="600722704">
    <w:abstractNumId w:val="25"/>
    <w:lvlOverride w:ilvl="0">
      <w:startOverride w:val="1"/>
    </w:lvlOverride>
  </w:num>
  <w:num w:numId="25" w16cid:durableId="1972662428">
    <w:abstractNumId w:val="25"/>
    <w:lvlOverride w:ilvl="0">
      <w:startOverride w:val="1"/>
    </w:lvlOverride>
  </w:num>
  <w:num w:numId="26" w16cid:durableId="1490251209">
    <w:abstractNumId w:val="5"/>
  </w:num>
  <w:num w:numId="27" w16cid:durableId="1472674998">
    <w:abstractNumId w:val="5"/>
    <w:lvlOverride w:ilvl="0">
      <w:startOverride w:val="1"/>
    </w:lvlOverride>
  </w:num>
  <w:num w:numId="28" w16cid:durableId="147869722">
    <w:abstractNumId w:val="26"/>
  </w:num>
  <w:num w:numId="29" w16cid:durableId="1825243853">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912620889">
    <w:abstractNumId w:val="29"/>
  </w:num>
  <w:num w:numId="32" w16cid:durableId="647049102">
    <w:abstractNumId w:val="28"/>
  </w:num>
  <w:num w:numId="33" w16cid:durableId="1326787639">
    <w:abstractNumId w:val="30"/>
  </w:num>
  <w:num w:numId="34" w16cid:durableId="1165975065">
    <w:abstractNumId w:val="18"/>
  </w:num>
  <w:num w:numId="35" w16cid:durableId="1184784851">
    <w:abstractNumId w:val="2"/>
  </w:num>
  <w:num w:numId="36" w16cid:durableId="1380936149">
    <w:abstractNumId w:val="17"/>
  </w:num>
  <w:num w:numId="37" w16cid:durableId="1176579373">
    <w:abstractNumId w:val="8"/>
  </w:num>
  <w:num w:numId="38" w16cid:durableId="427431561">
    <w:abstractNumId w:val="10"/>
  </w:num>
  <w:num w:numId="39" w16cid:durableId="3455969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213D"/>
    <w:rsid w:val="00002C4E"/>
    <w:rsid w:val="00003A42"/>
    <w:rsid w:val="000162BB"/>
    <w:rsid w:val="00017CD0"/>
    <w:rsid w:val="000400DF"/>
    <w:rsid w:val="00047933"/>
    <w:rsid w:val="00063682"/>
    <w:rsid w:val="00091AAA"/>
    <w:rsid w:val="0009206B"/>
    <w:rsid w:val="00094E96"/>
    <w:rsid w:val="000A16F5"/>
    <w:rsid w:val="000A5332"/>
    <w:rsid w:val="000B41A9"/>
    <w:rsid w:val="000C17C8"/>
    <w:rsid w:val="000D0E87"/>
    <w:rsid w:val="000D5FE4"/>
    <w:rsid w:val="000E177E"/>
    <w:rsid w:val="000E5B1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E6E4A"/>
    <w:rsid w:val="001F259C"/>
    <w:rsid w:val="002064D9"/>
    <w:rsid w:val="00232242"/>
    <w:rsid w:val="00232D4D"/>
    <w:rsid w:val="002538B3"/>
    <w:rsid w:val="002556A3"/>
    <w:rsid w:val="00264EE6"/>
    <w:rsid w:val="00266A7C"/>
    <w:rsid w:val="002755F7"/>
    <w:rsid w:val="00282E42"/>
    <w:rsid w:val="00287FDE"/>
    <w:rsid w:val="0029134D"/>
    <w:rsid w:val="002B34FE"/>
    <w:rsid w:val="002B5458"/>
    <w:rsid w:val="002C40FF"/>
    <w:rsid w:val="002F36AD"/>
    <w:rsid w:val="00342ED7"/>
    <w:rsid w:val="00350A47"/>
    <w:rsid w:val="003516FF"/>
    <w:rsid w:val="003633A6"/>
    <w:rsid w:val="00364B7D"/>
    <w:rsid w:val="003803BF"/>
    <w:rsid w:val="003840A4"/>
    <w:rsid w:val="00384AAB"/>
    <w:rsid w:val="0039223A"/>
    <w:rsid w:val="0039257B"/>
    <w:rsid w:val="003B49C3"/>
    <w:rsid w:val="0040749F"/>
    <w:rsid w:val="00422C99"/>
    <w:rsid w:val="00425BAD"/>
    <w:rsid w:val="004274C3"/>
    <w:rsid w:val="00427728"/>
    <w:rsid w:val="004302D7"/>
    <w:rsid w:val="004553E8"/>
    <w:rsid w:val="0045599D"/>
    <w:rsid w:val="00461474"/>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04470"/>
    <w:rsid w:val="00521732"/>
    <w:rsid w:val="00532F2D"/>
    <w:rsid w:val="00534249"/>
    <w:rsid w:val="00577E0F"/>
    <w:rsid w:val="005919EB"/>
    <w:rsid w:val="00591EBF"/>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D704E"/>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8005D9"/>
    <w:rsid w:val="00804892"/>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F32"/>
    <w:rsid w:val="009270F0"/>
    <w:rsid w:val="0093097E"/>
    <w:rsid w:val="00930E44"/>
    <w:rsid w:val="00951C46"/>
    <w:rsid w:val="00975739"/>
    <w:rsid w:val="009C3DAB"/>
    <w:rsid w:val="009C6711"/>
    <w:rsid w:val="009C7A64"/>
    <w:rsid w:val="00A00534"/>
    <w:rsid w:val="00A02023"/>
    <w:rsid w:val="00A0213D"/>
    <w:rsid w:val="00A11C2A"/>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363F"/>
    <w:rsid w:val="00BC6A0B"/>
    <w:rsid w:val="00BD6171"/>
    <w:rsid w:val="00BE0A99"/>
    <w:rsid w:val="00BE0FC1"/>
    <w:rsid w:val="00BE348B"/>
    <w:rsid w:val="00BE5418"/>
    <w:rsid w:val="00BE6D3C"/>
    <w:rsid w:val="00BF0B1F"/>
    <w:rsid w:val="00BF18C5"/>
    <w:rsid w:val="00BF3B07"/>
    <w:rsid w:val="00BF4AF7"/>
    <w:rsid w:val="00BF67F4"/>
    <w:rsid w:val="00C00101"/>
    <w:rsid w:val="00C01FEC"/>
    <w:rsid w:val="00C159C4"/>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3DD2"/>
    <w:rsid w:val="00D457C3"/>
    <w:rsid w:val="00D523E9"/>
    <w:rsid w:val="00D77522"/>
    <w:rsid w:val="00D91B2A"/>
    <w:rsid w:val="00D92FE5"/>
    <w:rsid w:val="00DA1410"/>
    <w:rsid w:val="00DC21BC"/>
    <w:rsid w:val="00DD0DA0"/>
    <w:rsid w:val="00DD65AC"/>
    <w:rsid w:val="00E000CE"/>
    <w:rsid w:val="00E15B92"/>
    <w:rsid w:val="00E30AF7"/>
    <w:rsid w:val="00E52A2B"/>
    <w:rsid w:val="00E64526"/>
    <w:rsid w:val="00E667FD"/>
    <w:rsid w:val="00EB0E75"/>
    <w:rsid w:val="00EB13F6"/>
    <w:rsid w:val="00EB430B"/>
    <w:rsid w:val="00EB7540"/>
    <w:rsid w:val="00EC1414"/>
    <w:rsid w:val="00EC1EC8"/>
    <w:rsid w:val="00EC28ED"/>
    <w:rsid w:val="00ED04DC"/>
    <w:rsid w:val="00ED0A18"/>
    <w:rsid w:val="00ED11AB"/>
    <w:rsid w:val="00ED5857"/>
    <w:rsid w:val="00EE6FA8"/>
    <w:rsid w:val="00EE71FA"/>
    <w:rsid w:val="00EF288A"/>
    <w:rsid w:val="00F119AC"/>
    <w:rsid w:val="00F25BE3"/>
    <w:rsid w:val="00F3753B"/>
    <w:rsid w:val="00F63433"/>
    <w:rsid w:val="00F7354F"/>
    <w:rsid w:val="00F869AA"/>
    <w:rsid w:val="00F96966"/>
    <w:rsid w:val="00FA2983"/>
    <w:rsid w:val="00FB146B"/>
    <w:rsid w:val="00FC00CE"/>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F35295"/>
  <w15:chartTrackingRefBased/>
  <w15:docId w15:val="{9251D519-A262-4159-82CB-35B88AE15C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OER-Materials/OER-Media/PDFs/Teacher-Resources/WHP-Writing-Rubric"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Heins\2024-04\WHP-Origins activities\_templates\WHP-Origins X.X.X Activity - Template.dotx</Template>
  <TotalTime>1</TotalTime>
  <Pages>3</Pages>
  <Words>902</Words>
  <Characters>5147</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6037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WRITING—ANALYSIS AND EVIDENCE REVISION</dc:title>
  <dc:subject>WHP ORIGINS / LESSON 3.6</dc:subject>
  <dc:creator>Sandra Thibeault</dc:creator>
  <cp:keywords/>
  <dc:description/>
  <cp:lastModifiedBy>Sam Heins</cp:lastModifiedBy>
  <cp:revision>3</cp:revision>
  <cp:lastPrinted>2024-05-21T19:52:00Z</cp:lastPrinted>
  <dcterms:created xsi:type="dcterms:W3CDTF">2024-05-21T19:52:00Z</dcterms:created>
  <dcterms:modified xsi:type="dcterms:W3CDTF">2024-05-21T19:52:00Z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