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CB7E64" w:rsidRPr="00552072" w14:paraId="1DD710D2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4DAC" w14:textId="77777777" w:rsidR="00CB7E64" w:rsidRPr="00552072" w:rsidRDefault="00CB7E6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8A43" w14:textId="77777777" w:rsidR="00CB7E64" w:rsidRPr="00552072" w:rsidRDefault="00CB7E6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CB7E64" w:rsidRPr="00552072" w14:paraId="7C72C74A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AD1204" w14:textId="77777777" w:rsidR="00CB7E64" w:rsidRPr="00552072" w:rsidRDefault="00CB7E6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91977" w14:textId="77777777" w:rsidR="00CB7E64" w:rsidRPr="00552072" w:rsidRDefault="00CB7E6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5CDAE499" w14:textId="48CF7078" w:rsidR="00697515" w:rsidRPr="00CD0494" w:rsidRDefault="00697515" w:rsidP="00697515">
      <w:pPr>
        <w:pStyle w:val="Heading2"/>
      </w:pPr>
      <w:r w:rsidRPr="00CD0494">
        <w:t>Purpose</w:t>
      </w:r>
    </w:p>
    <w:p w14:paraId="55B7823A" w14:textId="7D531424" w:rsidR="00AD5857" w:rsidRPr="00357D78" w:rsidRDefault="00AD5857" w:rsidP="00AD5857">
      <w:pPr>
        <w:spacing w:after="0"/>
        <w:contextualSpacing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Portable belief systems were a </w:t>
      </w:r>
      <w:r w:rsidR="001C15D4">
        <w:rPr>
          <w:rFonts w:eastAsia="Times New Roman"/>
          <w:color w:val="000000" w:themeColor="text1"/>
          <w:lang w:val="en-US" w:bidi="ar-SA"/>
        </w:rPr>
        <w:t xml:space="preserve">major </w:t>
      </w:r>
      <w:r>
        <w:rPr>
          <w:rFonts w:eastAsia="Times New Roman"/>
          <w:color w:val="000000" w:themeColor="text1"/>
          <w:lang w:val="en-US" w:bidi="ar-SA"/>
        </w:rPr>
        <w:t xml:space="preserve">human innovation. </w:t>
      </w:r>
      <w:r w:rsidR="001C15D4">
        <w:rPr>
          <w:rFonts w:eastAsia="Times New Roman"/>
          <w:color w:val="000000" w:themeColor="text1"/>
          <w:lang w:val="en-US" w:bidi="ar-SA"/>
        </w:rPr>
        <w:t xml:space="preserve">In the period covered in </w:t>
      </w:r>
      <w:r>
        <w:rPr>
          <w:rFonts w:eastAsia="Times New Roman"/>
          <w:color w:val="000000" w:themeColor="text1"/>
          <w:lang w:val="en-US" w:bidi="ar-SA"/>
        </w:rPr>
        <w:t xml:space="preserve">this unit, belief systems spread to new regions. Today, </w:t>
      </w:r>
      <w:r w:rsidR="001C15D4">
        <w:rPr>
          <w:rFonts w:eastAsia="Times New Roman"/>
          <w:color w:val="000000" w:themeColor="text1"/>
          <w:lang w:val="en-US" w:bidi="ar-SA"/>
        </w:rPr>
        <w:t xml:space="preserve">you can find </w:t>
      </w:r>
      <w:r>
        <w:rPr>
          <w:rFonts w:eastAsia="Times New Roman"/>
          <w:color w:val="000000" w:themeColor="text1"/>
          <w:lang w:val="en-US" w:bidi="ar-SA"/>
        </w:rPr>
        <w:t xml:space="preserve">believers of several huge world religions in every corner of the globe. In this activity, you’re going to </w:t>
      </w:r>
      <w:r w:rsidR="00D97B20">
        <w:rPr>
          <w:rFonts w:eastAsia="Times New Roman"/>
          <w:color w:val="000000" w:themeColor="text1"/>
          <w:lang w:val="en-US" w:bidi="ar-SA"/>
        </w:rPr>
        <w:t>map out</w:t>
      </w:r>
      <w:r>
        <w:rPr>
          <w:rFonts w:eastAsia="Times New Roman"/>
          <w:color w:val="000000" w:themeColor="text1"/>
          <w:lang w:val="en-US" w:bidi="ar-SA"/>
        </w:rPr>
        <w:t xml:space="preserve"> how three portable belief systems </w:t>
      </w:r>
      <w:r w:rsidR="00D97B20">
        <w:rPr>
          <w:rFonts w:eastAsia="Times New Roman"/>
          <w:color w:val="000000" w:themeColor="text1"/>
          <w:lang w:val="en-US" w:bidi="ar-SA"/>
        </w:rPr>
        <w:t xml:space="preserve">spread during specific </w:t>
      </w:r>
      <w:r>
        <w:rPr>
          <w:rFonts w:eastAsia="Times New Roman"/>
          <w:color w:val="000000" w:themeColor="text1"/>
          <w:lang w:val="en-US" w:bidi="ar-SA"/>
        </w:rPr>
        <w:t>period</w:t>
      </w:r>
      <w:r w:rsidR="00D97B20">
        <w:rPr>
          <w:rFonts w:eastAsia="Times New Roman"/>
          <w:color w:val="000000" w:themeColor="text1"/>
          <w:lang w:val="en-US" w:bidi="ar-SA"/>
        </w:rPr>
        <w:t>s. Where did Buddhism, Christianity, and Islam spread and by what routes?</w:t>
      </w:r>
      <w:r>
        <w:rPr>
          <w:rFonts w:eastAsia="Times New Roman"/>
          <w:color w:val="000000" w:themeColor="text1"/>
          <w:lang w:val="en-US" w:bidi="ar-SA"/>
        </w:rPr>
        <w:t xml:space="preserve"> </w:t>
      </w:r>
    </w:p>
    <w:p w14:paraId="65448AFD" w14:textId="771A2027" w:rsidR="00697515" w:rsidRPr="00AD5857" w:rsidRDefault="00697515" w:rsidP="00697515">
      <w:pPr>
        <w:pStyle w:val="Heading2"/>
        <w:rPr>
          <w:lang w:val="fr-FR"/>
        </w:rPr>
      </w:pPr>
      <w:r w:rsidRPr="00AD5857">
        <w:rPr>
          <w:lang w:val="fr-FR"/>
        </w:rPr>
        <w:t>Process</w:t>
      </w:r>
    </w:p>
    <w:p w14:paraId="1CE87550" w14:textId="079452A8" w:rsidR="00AD5857" w:rsidRPr="00FB20B5" w:rsidRDefault="00AD5857" w:rsidP="00AD5857">
      <w:pPr>
        <w:pStyle w:val="BodyText"/>
        <w:numPr>
          <w:ilvl w:val="0"/>
          <w:numId w:val="2"/>
        </w:numPr>
        <w:spacing w:after="0"/>
      </w:pPr>
      <w:r>
        <w:t>In groups of three, look at the blank map of Afro-Eurasia on the next page.</w:t>
      </w:r>
    </w:p>
    <w:p w14:paraId="1CE9495E" w14:textId="7738A5AE" w:rsidR="00AD5857" w:rsidRPr="001729EE" w:rsidRDefault="00AD5857" w:rsidP="00AD5857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Each group member should pick one religion from this list and find the starting point labeled on their map:</w:t>
      </w:r>
    </w:p>
    <w:p w14:paraId="3CB063AE" w14:textId="77777777" w:rsidR="00AD5857" w:rsidRDefault="00AD5857" w:rsidP="00AD5857">
      <w:pPr>
        <w:pStyle w:val="BodyText"/>
        <w:numPr>
          <w:ilvl w:val="0"/>
          <w:numId w:val="3"/>
        </w:numPr>
        <w:tabs>
          <w:tab w:val="left" w:pos="1170"/>
        </w:tabs>
        <w:spacing w:after="0"/>
        <w:ind w:left="1260"/>
      </w:pPr>
      <w:r>
        <w:t>Buddhism (400 BCE to 800 CE)</w:t>
      </w:r>
    </w:p>
    <w:p w14:paraId="55ECDD75" w14:textId="77777777" w:rsidR="00AD5857" w:rsidRDefault="00AD5857" w:rsidP="00AD5857">
      <w:pPr>
        <w:pStyle w:val="BodyText"/>
        <w:numPr>
          <w:ilvl w:val="0"/>
          <w:numId w:val="3"/>
        </w:numPr>
        <w:tabs>
          <w:tab w:val="left" w:pos="1170"/>
        </w:tabs>
        <w:spacing w:after="0"/>
        <w:ind w:left="1260"/>
      </w:pPr>
      <w:r>
        <w:t>Christianity (1 CE to 800 CE)</w:t>
      </w:r>
    </w:p>
    <w:p w14:paraId="7AF8A3C6" w14:textId="77777777" w:rsidR="00AD5857" w:rsidRPr="00B60D25" w:rsidRDefault="00AD5857" w:rsidP="00AD5857">
      <w:pPr>
        <w:pStyle w:val="BodyText"/>
        <w:numPr>
          <w:ilvl w:val="0"/>
          <w:numId w:val="3"/>
        </w:numPr>
        <w:tabs>
          <w:tab w:val="left" w:pos="1170"/>
        </w:tabs>
        <w:spacing w:after="0"/>
        <w:ind w:left="1260"/>
      </w:pPr>
      <w:r>
        <w:t>Islam (622 CE to 800 CE)</w:t>
      </w:r>
    </w:p>
    <w:p w14:paraId="2FAFCDB4" w14:textId="5D6C4199" w:rsidR="00AD5857" w:rsidRPr="00DB0011" w:rsidRDefault="001C15D4" w:rsidP="00AD5857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 xml:space="preserve">On your own map (using </w:t>
      </w:r>
      <w:r w:rsidR="00AD5857">
        <w:rPr>
          <w:rFonts w:eastAsia="Times New Roman"/>
          <w:color w:val="000000" w:themeColor="text1"/>
          <w:lang w:val="en-US" w:bidi="ar-SA"/>
        </w:rPr>
        <w:t>pencil</w:t>
      </w:r>
      <w:r>
        <w:rPr>
          <w:rFonts w:eastAsia="Times New Roman"/>
          <w:color w:val="000000" w:themeColor="text1"/>
          <w:lang w:val="en-US" w:bidi="ar-SA"/>
        </w:rPr>
        <w:t>)</w:t>
      </w:r>
      <w:r w:rsidR="00AD5857">
        <w:rPr>
          <w:rFonts w:eastAsia="Times New Roman"/>
          <w:color w:val="000000" w:themeColor="text1"/>
          <w:lang w:val="en-US" w:bidi="ar-SA"/>
        </w:rPr>
        <w:t>,</w:t>
      </w:r>
      <w:r>
        <w:rPr>
          <w:rFonts w:eastAsia="Times New Roman"/>
          <w:color w:val="000000" w:themeColor="text1"/>
          <w:lang w:val="en-US" w:bidi="ar-SA"/>
        </w:rPr>
        <w:t xml:space="preserve"> s</w:t>
      </w:r>
      <w:r w:rsidR="00AD5857">
        <w:rPr>
          <w:rFonts w:eastAsia="Times New Roman"/>
          <w:color w:val="000000" w:themeColor="text1"/>
          <w:lang w:val="en-US" w:bidi="ar-SA"/>
        </w:rPr>
        <w:t xml:space="preserve">ketch out </w:t>
      </w:r>
      <w:r>
        <w:rPr>
          <w:rFonts w:eastAsia="Times New Roman"/>
          <w:color w:val="000000" w:themeColor="text1"/>
          <w:lang w:val="en-US" w:bidi="ar-SA"/>
        </w:rPr>
        <w:t>where and by what routes</w:t>
      </w:r>
      <w:r w:rsidR="00AD5857">
        <w:rPr>
          <w:rFonts w:eastAsia="Times New Roman"/>
          <w:color w:val="000000" w:themeColor="text1"/>
          <w:lang w:val="en-US" w:bidi="ar-SA"/>
        </w:rPr>
        <w:t xml:space="preserve"> you think </w:t>
      </w:r>
      <w:r>
        <w:rPr>
          <w:rFonts w:eastAsia="Times New Roman"/>
          <w:color w:val="000000" w:themeColor="text1"/>
          <w:lang w:val="en-US" w:bidi="ar-SA"/>
        </w:rPr>
        <w:t xml:space="preserve">the </w:t>
      </w:r>
      <w:r w:rsidR="00AD5857">
        <w:rPr>
          <w:rFonts w:eastAsia="Times New Roman"/>
          <w:color w:val="000000" w:themeColor="text1"/>
          <w:lang w:val="en-US" w:bidi="ar-SA"/>
        </w:rPr>
        <w:t xml:space="preserve">religion </w:t>
      </w:r>
      <w:r>
        <w:rPr>
          <w:rFonts w:eastAsia="Times New Roman"/>
          <w:color w:val="000000" w:themeColor="text1"/>
          <w:lang w:val="en-US" w:bidi="ar-SA"/>
        </w:rPr>
        <w:t xml:space="preserve">you chose </w:t>
      </w:r>
      <w:r w:rsidR="00AD5857">
        <w:rPr>
          <w:rFonts w:eastAsia="Times New Roman"/>
          <w:color w:val="000000" w:themeColor="text1"/>
          <w:lang w:val="en-US" w:bidi="ar-SA"/>
        </w:rPr>
        <w:t xml:space="preserve">spread during the given period. </w:t>
      </w:r>
    </w:p>
    <w:p w14:paraId="2295B7B6" w14:textId="77777777" w:rsidR="00695A09" w:rsidRPr="00695A09" w:rsidRDefault="00AD5857" w:rsidP="00AD5857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Review the maps your partners made, and as a group, decide on any revisions or corrections.</w:t>
      </w:r>
    </w:p>
    <w:p w14:paraId="06734617" w14:textId="328078F0" w:rsidR="00AD5857" w:rsidRPr="00357D78" w:rsidRDefault="00695A09" w:rsidP="00AD5857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bidi="ar-SA"/>
        </w:rPr>
        <w:t>Be sure to keep your map in a safe place</w:t>
      </w:r>
      <w:r w:rsidR="00D97B20">
        <w:rPr>
          <w:rFonts w:eastAsia="Times New Roman"/>
          <w:color w:val="000000" w:themeColor="text1"/>
          <w:lang w:bidi="ar-SA"/>
        </w:rPr>
        <w:t>—</w:t>
      </w:r>
      <w:r>
        <w:rPr>
          <w:rFonts w:eastAsia="Times New Roman"/>
          <w:color w:val="000000" w:themeColor="text1"/>
          <w:lang w:bidi="ar-SA"/>
        </w:rPr>
        <w:t xml:space="preserve">you’ll use it again </w:t>
      </w:r>
      <w:r w:rsidR="00D97B20">
        <w:rPr>
          <w:rFonts w:eastAsia="Times New Roman"/>
          <w:color w:val="000000" w:themeColor="text1"/>
          <w:lang w:bidi="ar-SA"/>
        </w:rPr>
        <w:t>this lesson’s</w:t>
      </w:r>
      <w:r>
        <w:rPr>
          <w:rFonts w:eastAsia="Times New Roman"/>
          <w:color w:val="000000" w:themeColor="text1"/>
          <w:lang w:bidi="ar-SA"/>
        </w:rPr>
        <w:t xml:space="preserve"> closer activity.</w:t>
      </w:r>
      <w:r w:rsidR="00AD5857">
        <w:rPr>
          <w:rFonts w:eastAsia="Times New Roman"/>
          <w:color w:val="000000" w:themeColor="text1"/>
          <w:lang w:val="en-US" w:bidi="ar-SA"/>
        </w:rPr>
        <w:t xml:space="preserve"> </w:t>
      </w:r>
    </w:p>
    <w:p w14:paraId="0AED49B4" w14:textId="7C1A59E3" w:rsidR="00623EDB" w:rsidRDefault="00623EDB" w:rsidP="000D5642">
      <w:pPr>
        <w:pStyle w:val="BodyText"/>
      </w:pPr>
    </w:p>
    <w:p w14:paraId="1818BCBF" w14:textId="080DAD54" w:rsidR="00AD5857" w:rsidRDefault="00AD5857">
      <w:pPr>
        <w:spacing w:after="0"/>
      </w:pPr>
      <w:r>
        <w:br w:type="page"/>
      </w:r>
    </w:p>
    <w:p w14:paraId="0FBF1D00" w14:textId="46D60BB2" w:rsidR="00AD5857" w:rsidRDefault="00AD5857" w:rsidP="000D564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8B8EA6" wp14:editId="11608827">
                <wp:simplePos x="0" y="0"/>
                <wp:positionH relativeFrom="column">
                  <wp:posOffset>2762250</wp:posOffset>
                </wp:positionH>
                <wp:positionV relativeFrom="paragraph">
                  <wp:posOffset>3012440</wp:posOffset>
                </wp:positionV>
                <wp:extent cx="654688" cy="248890"/>
                <wp:effectExtent l="0" t="0" r="0" b="0"/>
                <wp:wrapNone/>
                <wp:docPr id="411569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8" cy="248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9A31" w14:textId="77777777" w:rsidR="00AD5857" w:rsidRPr="00937071" w:rsidRDefault="00AD5857" w:rsidP="00AD585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Buddhism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8E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237.2pt;width:51.55pt;height: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" filled="f" stroked="f">
                <v:textbox>
                  <w:txbxContent>
                    <w:p w14:paraId="4DAA9A31" w14:textId="77777777" w:rsidR="00AD5857" w:rsidRPr="00937071" w:rsidRDefault="00AD5857" w:rsidP="00AD585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Buddhism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1EB556" wp14:editId="378BD3DC">
                <wp:simplePos x="0" y="0"/>
                <wp:positionH relativeFrom="margin">
                  <wp:posOffset>1524000</wp:posOffset>
                </wp:positionH>
                <wp:positionV relativeFrom="paragraph">
                  <wp:posOffset>3044825</wp:posOffset>
                </wp:positionV>
                <wp:extent cx="422031" cy="216426"/>
                <wp:effectExtent l="0" t="0" r="0" b="0"/>
                <wp:wrapNone/>
                <wp:docPr id="1577399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1" cy="216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7A7D" w14:textId="77777777" w:rsidR="00AD5857" w:rsidRPr="00937071" w:rsidRDefault="00AD5857" w:rsidP="00AD585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B556" id="_x0000_s1027" type="#_x0000_t202" style="position:absolute;margin-left:120pt;margin-top:239.75pt;width:33.25pt;height:1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" filled="f" stroked="f">
                <v:textbox>
                  <w:txbxContent>
                    <w:p w14:paraId="7CF87A7D" w14:textId="77777777" w:rsidR="00AD5857" w:rsidRPr="00937071" w:rsidRDefault="00AD5857" w:rsidP="00AD585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6B48C" wp14:editId="14AAFE33">
                <wp:simplePos x="0" y="0"/>
                <wp:positionH relativeFrom="column">
                  <wp:posOffset>1362075</wp:posOffset>
                </wp:positionH>
                <wp:positionV relativeFrom="paragraph">
                  <wp:posOffset>2587625</wp:posOffset>
                </wp:positionV>
                <wp:extent cx="865704" cy="281354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04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F990" w14:textId="77777777" w:rsidR="00AD5857" w:rsidRPr="00937071" w:rsidRDefault="00AD5857" w:rsidP="00AD585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70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B48C" id="_x0000_s1028" type="#_x0000_t202" style="position:absolute;margin-left:107.25pt;margin-top:203.75pt;width:68.15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" filled="f" stroked="f">
                <v:textbox>
                  <w:txbxContent>
                    <w:p w14:paraId="5DA9F990" w14:textId="77777777" w:rsidR="00AD5857" w:rsidRPr="00937071" w:rsidRDefault="00AD5857" w:rsidP="00AD585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37071">
                        <w:rPr>
                          <w:b/>
                          <w:bCs/>
                          <w:sz w:val="16"/>
                          <w:szCs w:val="16"/>
                        </w:rPr>
                        <w:t>Christianity</w:t>
                      </w:r>
                    </w:p>
                  </w:txbxContent>
                </v:textbox>
              </v:shape>
            </w:pict>
          </mc:Fallback>
        </mc:AlternateContent>
      </w:r>
      <w:r w:rsidRPr="00220CCC">
        <w:rPr>
          <w:noProof/>
        </w:rPr>
        <w:drawing>
          <wp:anchor distT="0" distB="0" distL="114300" distR="114300" simplePos="0" relativeHeight="251659264" behindDoc="0" locked="0" layoutInCell="1" allowOverlap="1" wp14:anchorId="6B3D750C" wp14:editId="25DFE7CD">
            <wp:simplePos x="0" y="0"/>
            <wp:positionH relativeFrom="page">
              <wp:posOffset>226060</wp:posOffset>
            </wp:positionH>
            <wp:positionV relativeFrom="paragraph">
              <wp:posOffset>444500</wp:posOffset>
            </wp:positionV>
            <wp:extent cx="7299026" cy="5337803"/>
            <wp:effectExtent l="0" t="0" r="0" b="0"/>
            <wp:wrapSquare wrapText="bothSides"/>
            <wp:docPr id="354125434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25434" name="Picture 1" descr="A map of the worl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026" cy="533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857" w:rsidSect="00967BA0">
      <w:headerReference w:type="default" r:id="rId8"/>
      <w:footerReference w:type="default" r:id="rId9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199" w14:textId="77777777" w:rsidR="007D64F2" w:rsidRDefault="007D64F2" w:rsidP="00697515">
      <w:pPr>
        <w:spacing w:after="0"/>
      </w:pPr>
      <w:r>
        <w:separator/>
      </w:r>
    </w:p>
  </w:endnote>
  <w:endnote w:type="continuationSeparator" w:id="0">
    <w:p w14:paraId="07DA3EED" w14:textId="77777777" w:rsidR="007D64F2" w:rsidRDefault="007D64F2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55E4F070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AD5857">
                            <w:t>Opener</w:t>
                          </w:r>
                          <w:r w:rsidRPr="008504AE">
                            <w:t>–</w:t>
                          </w:r>
                          <w:r w:rsidR="00AD5857">
                            <w:t>Portable Beliefs Map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55E4F070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AD5857">
                      <w:t>Opener</w:t>
                    </w:r>
                    <w:r w:rsidRPr="008504AE">
                      <w:t>–</w:t>
                    </w:r>
                    <w:r w:rsidR="00AD5857">
                      <w:t>Portable Beliefs Map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50D1" w14:textId="77777777" w:rsidR="007D64F2" w:rsidRDefault="007D64F2" w:rsidP="00697515">
      <w:pPr>
        <w:spacing w:after="0"/>
      </w:pPr>
      <w:r>
        <w:separator/>
      </w:r>
    </w:p>
  </w:footnote>
  <w:footnote w:type="continuationSeparator" w:id="0">
    <w:p w14:paraId="4DE6CE8B" w14:textId="77777777" w:rsidR="007D64F2" w:rsidRDefault="007D64F2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1E861AF9" w:rsidR="00746C55" w:rsidRPr="001A5D22" w:rsidRDefault="007B1998" w:rsidP="00F65964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0D5642">
      <w:t xml:space="preserve"> </w:t>
    </w:r>
    <w:r w:rsidR="000D5642" w:rsidRPr="001A5D22">
      <w:rPr>
        <w:color w:val="000000" w:themeColor="text1"/>
        <w:sz w:val="21"/>
        <w:szCs w:val="56"/>
      </w:rPr>
      <w:t xml:space="preserve">WHP ORIGINS / LESSON </w:t>
    </w:r>
    <w:r w:rsidR="00AD5857">
      <w:rPr>
        <w:color w:val="000000" w:themeColor="text1"/>
        <w:sz w:val="21"/>
        <w:szCs w:val="56"/>
      </w:rPr>
      <w:t>4.</w:t>
    </w:r>
    <w:r w:rsidR="00B958FE">
      <w:rPr>
        <w:color w:val="000000" w:themeColor="text1"/>
        <w:sz w:val="21"/>
        <w:szCs w:val="56"/>
      </w:rPr>
      <w:t>2</w:t>
    </w:r>
  </w:p>
  <w:p w14:paraId="1C0F833F" w14:textId="02FBE674" w:rsidR="00746C55" w:rsidRPr="001A5D22" w:rsidRDefault="00CC016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</w:t>
    </w:r>
    <w:r w:rsidR="007B1998" w:rsidRPr="001A5D22">
      <w:rPr>
        <w:color w:val="000000" w:themeColor="text1"/>
        <w:sz w:val="36"/>
        <w:szCs w:val="52"/>
      </w:rPr>
      <w:t>—</w:t>
    </w:r>
    <w:r w:rsidR="00AD5857">
      <w:rPr>
        <w:color w:val="000000" w:themeColor="text1"/>
        <w:sz w:val="36"/>
        <w:szCs w:val="52"/>
      </w:rPr>
      <w:t>PORTABLE BELIEFS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3F7"/>
    <w:multiLevelType w:val="hybridMultilevel"/>
    <w:tmpl w:val="2DC0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35B4"/>
    <w:multiLevelType w:val="hybridMultilevel"/>
    <w:tmpl w:val="01DE0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835144349">
    <w:abstractNumId w:val="1"/>
  </w:num>
  <w:num w:numId="3" w16cid:durableId="38607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D5563"/>
    <w:rsid w:val="000D5642"/>
    <w:rsid w:val="00105A6A"/>
    <w:rsid w:val="00177F1D"/>
    <w:rsid w:val="001A5D22"/>
    <w:rsid w:val="001C15D4"/>
    <w:rsid w:val="001C2A8F"/>
    <w:rsid w:val="001C3D81"/>
    <w:rsid w:val="00204B87"/>
    <w:rsid w:val="00217A89"/>
    <w:rsid w:val="002277EC"/>
    <w:rsid w:val="00273460"/>
    <w:rsid w:val="002C40FF"/>
    <w:rsid w:val="002F1A0D"/>
    <w:rsid w:val="002F4587"/>
    <w:rsid w:val="003566E5"/>
    <w:rsid w:val="003B0F6B"/>
    <w:rsid w:val="003B4911"/>
    <w:rsid w:val="00407CC6"/>
    <w:rsid w:val="00415402"/>
    <w:rsid w:val="00454BF1"/>
    <w:rsid w:val="00524D1F"/>
    <w:rsid w:val="005251B5"/>
    <w:rsid w:val="005B5C95"/>
    <w:rsid w:val="005D1547"/>
    <w:rsid w:val="00623EDB"/>
    <w:rsid w:val="006427FA"/>
    <w:rsid w:val="00673524"/>
    <w:rsid w:val="00695A09"/>
    <w:rsid w:val="00697515"/>
    <w:rsid w:val="006D52CA"/>
    <w:rsid w:val="00736510"/>
    <w:rsid w:val="00746C55"/>
    <w:rsid w:val="007569CC"/>
    <w:rsid w:val="007B1998"/>
    <w:rsid w:val="007D64F2"/>
    <w:rsid w:val="0084157E"/>
    <w:rsid w:val="00846CA1"/>
    <w:rsid w:val="008504AE"/>
    <w:rsid w:val="00900578"/>
    <w:rsid w:val="0094659C"/>
    <w:rsid w:val="00967BA0"/>
    <w:rsid w:val="009E2940"/>
    <w:rsid w:val="00A21463"/>
    <w:rsid w:val="00A272B5"/>
    <w:rsid w:val="00AA0641"/>
    <w:rsid w:val="00AA42D5"/>
    <w:rsid w:val="00AD5857"/>
    <w:rsid w:val="00B37695"/>
    <w:rsid w:val="00B73B9B"/>
    <w:rsid w:val="00B958FE"/>
    <w:rsid w:val="00BC6374"/>
    <w:rsid w:val="00BD161A"/>
    <w:rsid w:val="00C26DE2"/>
    <w:rsid w:val="00C41099"/>
    <w:rsid w:val="00CB7E64"/>
    <w:rsid w:val="00CC0164"/>
    <w:rsid w:val="00D21BC9"/>
    <w:rsid w:val="00D616C5"/>
    <w:rsid w:val="00D97B20"/>
    <w:rsid w:val="00DC4C12"/>
    <w:rsid w:val="00DF7ED0"/>
    <w:rsid w:val="00E064FB"/>
    <w:rsid w:val="00E325D8"/>
    <w:rsid w:val="00E33E83"/>
    <w:rsid w:val="00EB018E"/>
    <w:rsid w:val="00F3693C"/>
    <w:rsid w:val="00FA560A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B7E6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CB7E64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CB7E64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Sam Heins</cp:lastModifiedBy>
  <cp:revision>3</cp:revision>
  <cp:lastPrinted>2024-05-22T14:25:00Z</cp:lastPrinted>
  <dcterms:created xsi:type="dcterms:W3CDTF">2024-05-22T14:25:00Z</dcterms:created>
  <dcterms:modified xsi:type="dcterms:W3CDTF">2024-05-22T14:25:00Z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