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right" w:tblpY="-1093"/>
        <w:tblOverlap w:val="never"/>
        <w:tblW w:w="0" w:type="auto"/>
        <w:tblLook w:val="04A0" w:firstRow="1" w:lastRow="0" w:firstColumn="1" w:lastColumn="0" w:noHBand="0" w:noVBand="1"/>
      </w:tblPr>
      <w:tblGrid>
        <w:gridCol w:w="766"/>
        <w:gridCol w:w="2920"/>
        <w:gridCol w:w="709"/>
        <w:gridCol w:w="1984"/>
      </w:tblGrid>
      <w:tr w:rsidR="0062454E" w:rsidRPr="002B34FE" w14:paraId="1477C348" w14:textId="77777777" w:rsidTr="00B61D4C">
        <w:trPr>
          <w:cantSplit/>
        </w:trPr>
        <w:tc>
          <w:tcPr>
            <w:tcW w:w="766" w:type="dxa"/>
            <w:tcBorders>
              <w:top w:val="nil"/>
              <w:left w:val="nil"/>
              <w:bottom w:val="nil"/>
              <w:right w:val="single" w:sz="4" w:space="0" w:color="auto"/>
            </w:tcBorders>
            <w:vAlign w:val="center"/>
          </w:tcPr>
          <w:p w14:paraId="471C72C8" w14:textId="77777777" w:rsidR="00B61D4C" w:rsidRPr="002B34FE" w:rsidRDefault="00B61D4C" w:rsidP="00B61D4C">
            <w:pPr>
              <w:pStyle w:val="HeaderNameDate"/>
              <w:rPr>
                <w:sz w:val="18"/>
                <w:szCs w:val="18"/>
                <w:lang w:val="en-US"/>
              </w:rPr>
            </w:pPr>
            <w:bookmarkStart w:id="0" w:name="_Hlk147904639"/>
            <w:r w:rsidRPr="002B34FE">
              <w:rPr>
                <w:sz w:val="18"/>
                <w:szCs w:val="18"/>
                <w:lang w:val="en-US"/>
              </w:rPr>
              <w:t>Name:</w:t>
            </w:r>
          </w:p>
        </w:tc>
        <w:tc>
          <w:tcPr>
            <w:tcW w:w="2920" w:type="dxa"/>
            <w:tcBorders>
              <w:left w:val="single" w:sz="4" w:space="0" w:color="auto"/>
              <w:right w:val="single" w:sz="4" w:space="0" w:color="auto"/>
            </w:tcBorders>
            <w:shd w:val="clear" w:color="auto" w:fill="F2F2F2" w:themeFill="background1" w:themeFillShade="F2"/>
            <w:vAlign w:val="center"/>
          </w:tcPr>
          <w:p w14:paraId="296C3707" w14:textId="77777777" w:rsidR="00B61D4C" w:rsidRPr="002B34FE" w:rsidRDefault="00B61D4C" w:rsidP="00B61D4C">
            <w:pPr>
              <w:pStyle w:val="StudentNameDate"/>
              <w:rPr>
                <w:lang w:val="en-US"/>
              </w:rPr>
            </w:pPr>
          </w:p>
        </w:tc>
        <w:tc>
          <w:tcPr>
            <w:tcW w:w="709" w:type="dxa"/>
            <w:tcBorders>
              <w:top w:val="nil"/>
              <w:left w:val="single" w:sz="4" w:space="0" w:color="auto"/>
              <w:bottom w:val="nil"/>
              <w:right w:val="single" w:sz="4" w:space="0" w:color="auto"/>
            </w:tcBorders>
            <w:vAlign w:val="center"/>
          </w:tcPr>
          <w:p w14:paraId="3787CF40" w14:textId="77777777" w:rsidR="00B61D4C" w:rsidRPr="002B34FE" w:rsidRDefault="00B61D4C" w:rsidP="00B61D4C">
            <w:pPr>
              <w:pStyle w:val="HeaderNameDate"/>
              <w:rPr>
                <w:sz w:val="18"/>
                <w:szCs w:val="18"/>
                <w:lang w:val="en-US"/>
              </w:rPr>
            </w:pPr>
            <w:r w:rsidRPr="002B34FE">
              <w:rPr>
                <w:sz w:val="18"/>
                <w:szCs w:val="18"/>
                <w:lang w:val="en-US"/>
              </w:rPr>
              <w:t>Date:</w:t>
            </w:r>
          </w:p>
        </w:tc>
        <w:tc>
          <w:tcPr>
            <w:tcW w:w="1984" w:type="dxa"/>
            <w:tcBorders>
              <w:left w:val="single" w:sz="4" w:space="0" w:color="auto"/>
            </w:tcBorders>
            <w:shd w:val="clear" w:color="auto" w:fill="F2F2F2" w:themeFill="background1" w:themeFillShade="F2"/>
            <w:vAlign w:val="center"/>
          </w:tcPr>
          <w:p w14:paraId="70269D91" w14:textId="77777777" w:rsidR="00B61D4C" w:rsidRPr="002B34FE" w:rsidRDefault="00B61D4C" w:rsidP="0062454E">
            <w:pPr>
              <w:pStyle w:val="StudentNameDate"/>
              <w:rPr>
                <w:lang w:val="en-US"/>
              </w:rPr>
            </w:pPr>
          </w:p>
        </w:tc>
      </w:tr>
    </w:tbl>
    <w:p w14:paraId="60884ACC" w14:textId="77777777" w:rsidR="006022AC" w:rsidRPr="006022AC" w:rsidRDefault="006022AC" w:rsidP="006022AC">
      <w:pPr>
        <w:pStyle w:val="Heading2"/>
        <w:rPr>
          <w:lang w:val="en-US"/>
        </w:rPr>
      </w:pPr>
      <w:r w:rsidRPr="006022AC">
        <w:rPr>
          <w:lang w:val="en-US"/>
        </w:rPr>
        <w:t>Preparation</w:t>
      </w:r>
    </w:p>
    <w:p w14:paraId="67AA66AC" w14:textId="25BEFF8F" w:rsidR="006022AC" w:rsidRPr="006022AC" w:rsidRDefault="006022AC" w:rsidP="006022AC">
      <w:pPr>
        <w:pStyle w:val="Bullets"/>
      </w:pPr>
      <w:r w:rsidRPr="006022AC">
        <w:t xml:space="preserve">Have the </w:t>
      </w:r>
      <w:hyperlink r:id="rId8" w:history="1">
        <w:r w:rsidRPr="006022AC">
          <w:rPr>
            <w:rStyle w:val="Hyperlink"/>
          </w:rPr>
          <w:t>Comparison</w:t>
        </w:r>
      </w:hyperlink>
      <w:r w:rsidRPr="006022AC">
        <w:t xml:space="preserve">, </w:t>
      </w:r>
      <w:hyperlink r:id="rId9" w:history="1">
        <w:r w:rsidRPr="006022AC">
          <w:rPr>
            <w:rStyle w:val="Hyperlink"/>
          </w:rPr>
          <w:t>CCOT</w:t>
        </w:r>
      </w:hyperlink>
      <w:r w:rsidRPr="006022AC">
        <w:t xml:space="preserve">, and </w:t>
      </w:r>
      <w:hyperlink r:id="rId10" w:history="1">
        <w:r w:rsidRPr="006022AC">
          <w:rPr>
            <w:rStyle w:val="Hyperlink"/>
          </w:rPr>
          <w:t>Causation</w:t>
        </w:r>
      </w:hyperlink>
      <w:r w:rsidRPr="006022AC">
        <w:t xml:space="preserve"> tools available</w:t>
      </w:r>
    </w:p>
    <w:p w14:paraId="0F31CA46" w14:textId="300A3659" w:rsidR="006022AC" w:rsidRPr="006022AC" w:rsidRDefault="006022AC" w:rsidP="006022AC">
      <w:pPr>
        <w:pStyle w:val="Bullets"/>
      </w:pPr>
      <w:r w:rsidRPr="006022AC">
        <w:t xml:space="preserve">Download the </w:t>
      </w:r>
      <w:hyperlink r:id="rId11" w:history="1">
        <w:r w:rsidRPr="006022AC">
          <w:rPr>
            <w:rStyle w:val="Hyperlink"/>
          </w:rPr>
          <w:t>WHP Writing Rubric</w:t>
        </w:r>
      </w:hyperlink>
    </w:p>
    <w:p w14:paraId="0429A797" w14:textId="77777777" w:rsidR="006022AC" w:rsidRPr="006022AC" w:rsidRDefault="006022AC" w:rsidP="006022AC">
      <w:pPr>
        <w:pStyle w:val="Heading2"/>
        <w:rPr>
          <w:lang w:val="en-US"/>
        </w:rPr>
      </w:pPr>
      <w:r w:rsidRPr="006022AC">
        <w:rPr>
          <w:lang w:val="en-US"/>
        </w:rPr>
        <w:t>Purpose</w:t>
      </w:r>
    </w:p>
    <w:p w14:paraId="4D0EFC42" w14:textId="77777777" w:rsidR="006022AC" w:rsidRPr="006022AC" w:rsidRDefault="006022AC" w:rsidP="006022AC">
      <w:pPr>
        <w:pStyle w:val="BodyText"/>
        <w:rPr>
          <w:lang w:val="en-US"/>
        </w:rPr>
      </w:pPr>
      <w:r w:rsidRPr="006022AC">
        <w:rPr>
          <w:lang w:val="en-US"/>
        </w:rPr>
        <w:t>This DBQ is another opportunity for you to show how your historical thinking skills and reasoning practices are developing. This will help you become better at making and supporting historical claims and will also help you on standardized tests that ask you to analyze documents in response to a specific prompt.</w:t>
      </w:r>
    </w:p>
    <w:p w14:paraId="4B75284B" w14:textId="77777777" w:rsidR="00DA1410" w:rsidRPr="002B34FE" w:rsidRDefault="00DA1410" w:rsidP="00B36D3E">
      <w:pPr>
        <w:pStyle w:val="Heading2"/>
        <w:rPr>
          <w:lang w:val="en-US"/>
        </w:rPr>
      </w:pPr>
      <w:r w:rsidRPr="002B34FE">
        <w:rPr>
          <w:lang w:val="en-US"/>
        </w:rPr>
        <w:t>Process</w:t>
      </w:r>
    </w:p>
    <w:p w14:paraId="66CC0F8D" w14:textId="77777777" w:rsidR="006022AC" w:rsidRPr="006022AC" w:rsidRDefault="006022AC" w:rsidP="006022AC">
      <w:pPr>
        <w:pStyle w:val="Heading3"/>
        <w:rPr>
          <w:lang w:val="en-US" w:bidi="ar-SA"/>
        </w:rPr>
      </w:pPr>
      <w:r w:rsidRPr="006022AC">
        <w:rPr>
          <w:lang w:val="en-US" w:bidi="ar-SA"/>
        </w:rPr>
        <w:t>Day 1</w:t>
      </w:r>
    </w:p>
    <w:p w14:paraId="3D7D7209" w14:textId="77777777" w:rsidR="006022AC" w:rsidRPr="006022AC" w:rsidRDefault="006022AC" w:rsidP="006022AC">
      <w:pPr>
        <w:pStyle w:val="ListParagraph"/>
        <w:rPr>
          <w:lang w:val="en-US" w:bidi="ar-SA"/>
        </w:rPr>
      </w:pPr>
      <w:r w:rsidRPr="006022AC">
        <w:rPr>
          <w:lang w:val="en-US" w:bidi="ar-SA"/>
        </w:rPr>
        <w:t xml:space="preserve">Your teacher may decide to have you prepare for the DBQ in pairs, or even individually. The DBQ prompt is: Analyze how and why the Nazi Party rose to power in prewar Germany. </w:t>
      </w:r>
    </w:p>
    <w:p w14:paraId="108C86A2" w14:textId="77777777" w:rsidR="006022AC" w:rsidRPr="006022AC" w:rsidRDefault="006022AC" w:rsidP="006022AC">
      <w:pPr>
        <w:pStyle w:val="ListParagraph"/>
        <w:rPr>
          <w:lang w:val="en-US" w:bidi="ar-SA"/>
        </w:rPr>
      </w:pPr>
      <w:r w:rsidRPr="006022AC">
        <w:rPr>
          <w:lang w:val="en-US" w:bidi="ar-SA"/>
        </w:rPr>
        <w:t>Start out by using the Question Parsing Tool to help you figure out what this question is really asking, so you can write an appropriate response.</w:t>
      </w:r>
    </w:p>
    <w:p w14:paraId="7A15B3A3" w14:textId="77777777" w:rsidR="006022AC" w:rsidRPr="006022AC" w:rsidRDefault="006022AC" w:rsidP="006022AC">
      <w:pPr>
        <w:pStyle w:val="ListParagraph"/>
        <w:rPr>
          <w:lang w:val="en-US" w:bidi="ar-SA"/>
        </w:rPr>
      </w:pPr>
      <w:r w:rsidRPr="006022AC">
        <w:rPr>
          <w:lang w:val="en-US" w:bidi="ar-SA"/>
        </w:rPr>
        <w:t xml:space="preserve">Take out the Unit 8 DBQ and skim the documents quickly. </w:t>
      </w:r>
    </w:p>
    <w:p w14:paraId="2D997CA9" w14:textId="77777777" w:rsidR="006022AC" w:rsidRPr="006022AC" w:rsidRDefault="006022AC" w:rsidP="006022AC">
      <w:pPr>
        <w:pStyle w:val="ListParagraph"/>
        <w:rPr>
          <w:lang w:val="en-US" w:bidi="ar-SA"/>
        </w:rPr>
      </w:pPr>
      <w:r w:rsidRPr="006022AC">
        <w:rPr>
          <w:lang w:val="en-US" w:bidi="ar-SA"/>
        </w:rPr>
        <w:t xml:space="preserve">Pick the thinking tool you want to use to help you analyze the documents (comparison, causation, or CCOT). </w:t>
      </w:r>
    </w:p>
    <w:p w14:paraId="74503064" w14:textId="77777777" w:rsidR="006022AC" w:rsidRPr="006022AC" w:rsidRDefault="006022AC" w:rsidP="006022AC">
      <w:pPr>
        <w:pStyle w:val="ListParagraph"/>
        <w:rPr>
          <w:lang w:val="en-US" w:bidi="ar-SA"/>
        </w:rPr>
      </w:pPr>
      <w:r w:rsidRPr="006022AC">
        <w:rPr>
          <w:lang w:val="en-US" w:bidi="ar-SA"/>
        </w:rPr>
        <w:t>Once you’ve picked a tool, read each document a bit more closely and write down or underline the information you think you might use in your essay, along with any additional sourcing you have time for. Write your ideas on your chosen tool as you work through the documents.</w:t>
      </w:r>
    </w:p>
    <w:p w14:paraId="435D53BB" w14:textId="77777777" w:rsidR="006022AC" w:rsidRPr="006022AC" w:rsidRDefault="006022AC" w:rsidP="006022AC">
      <w:pPr>
        <w:pStyle w:val="ListParagraph"/>
        <w:rPr>
          <w:lang w:val="en-US" w:bidi="ar-SA"/>
        </w:rPr>
      </w:pPr>
      <w:r w:rsidRPr="006022AC">
        <w:rPr>
          <w:lang w:val="en-US" w:bidi="ar-SA"/>
        </w:rPr>
        <w:t>Create a major claim or thesis statement that responds to the prompt. The notes you have taken should help you form a defensible thesis statement.</w:t>
      </w:r>
    </w:p>
    <w:p w14:paraId="6E61F9E2" w14:textId="77777777" w:rsidR="006022AC" w:rsidRPr="006022AC" w:rsidRDefault="006022AC" w:rsidP="006022AC">
      <w:pPr>
        <w:pStyle w:val="ListParagraph"/>
        <w:rPr>
          <w:lang w:val="en-US" w:bidi="ar-SA"/>
        </w:rPr>
      </w:pPr>
      <w:r w:rsidRPr="006022AC">
        <w:rPr>
          <w:lang w:val="en-US" w:bidi="ar-SA"/>
        </w:rPr>
        <w:t>Finally, it’s time to contextualize. As you likely know, all historical essays require this. If needed, you can use the Contextualization Tool to help you decide what to include.</w:t>
      </w:r>
    </w:p>
    <w:p w14:paraId="3FBC41D9" w14:textId="77777777" w:rsidR="006022AC" w:rsidRPr="006022AC" w:rsidRDefault="006022AC" w:rsidP="006022AC">
      <w:pPr>
        <w:pStyle w:val="Heading3"/>
        <w:rPr>
          <w:lang w:val="en-US" w:bidi="ar-SA"/>
        </w:rPr>
      </w:pPr>
      <w:r w:rsidRPr="006022AC">
        <w:rPr>
          <w:lang w:val="en-US" w:bidi="ar-SA"/>
        </w:rPr>
        <w:t>Day 2</w:t>
      </w:r>
    </w:p>
    <w:p w14:paraId="3436E74B" w14:textId="77777777" w:rsidR="006022AC" w:rsidRPr="006022AC" w:rsidRDefault="006022AC" w:rsidP="006022AC">
      <w:pPr>
        <w:pStyle w:val="ListParagraph"/>
        <w:numPr>
          <w:ilvl w:val="0"/>
          <w:numId w:val="31"/>
        </w:numPr>
        <w:rPr>
          <w:lang w:val="en-US" w:bidi="ar-SA"/>
        </w:rPr>
      </w:pPr>
      <w:r w:rsidRPr="006022AC">
        <w:rPr>
          <w:lang w:val="en-US" w:bidi="ar-SA"/>
        </w:rPr>
        <w:t xml:space="preserve">This second day is your writing day. Feel free to use your tools and notes from any prewriting work you completed as you craft your essay response. </w:t>
      </w:r>
    </w:p>
    <w:p w14:paraId="3953EA55" w14:textId="77777777" w:rsidR="006022AC" w:rsidRPr="006022AC" w:rsidRDefault="006022AC" w:rsidP="006022AC">
      <w:pPr>
        <w:pStyle w:val="ListParagraph"/>
        <w:rPr>
          <w:lang w:val="en-US" w:bidi="ar-SA"/>
        </w:rPr>
      </w:pPr>
      <w:r w:rsidRPr="006022AC">
        <w:rPr>
          <w:lang w:val="en-US" w:bidi="ar-SA"/>
        </w:rPr>
        <w:lastRenderedPageBreak/>
        <w:t xml:space="preserve">Make sure you have a copy of the WHP Writing Rubric available to remind you of what is important to include in your essay. </w:t>
      </w:r>
    </w:p>
    <w:p w14:paraId="6351A0A9" w14:textId="77777777" w:rsidR="006022AC" w:rsidRPr="006022AC" w:rsidRDefault="006022AC" w:rsidP="006022AC">
      <w:pPr>
        <w:pStyle w:val="ListParagraph"/>
        <w:rPr>
          <w:lang w:val="en-US" w:bidi="ar-SA"/>
        </w:rPr>
      </w:pPr>
      <w:r w:rsidRPr="006022AC">
        <w:rPr>
          <w:lang w:val="en-US" w:bidi="ar-SA"/>
        </w:rPr>
        <w:t xml:space="preserve">Don’t forget to contextualize: Think of the entire </w:t>
      </w:r>
      <w:proofErr w:type="gramStart"/>
      <w:r w:rsidRPr="006022AC">
        <w:rPr>
          <w:lang w:val="en-US" w:bidi="ar-SA"/>
        </w:rPr>
        <w:t>time period</w:t>
      </w:r>
      <w:proofErr w:type="gramEnd"/>
      <w:r w:rsidRPr="006022AC">
        <w:rPr>
          <w:lang w:val="en-US" w:bidi="ar-SA"/>
        </w:rPr>
        <w:t>, not just the time immediately preceding the historical event or process you are writing about.</w:t>
      </w:r>
    </w:p>
    <w:p w14:paraId="4D8D4ECE" w14:textId="77777777" w:rsidR="006022AC" w:rsidRPr="006022AC" w:rsidRDefault="006022AC" w:rsidP="006022AC">
      <w:pPr>
        <w:pStyle w:val="ListParagraph"/>
        <w:rPr>
          <w:lang w:val="en-US" w:bidi="ar-SA"/>
        </w:rPr>
      </w:pPr>
      <w:r w:rsidRPr="006022AC">
        <w:rPr>
          <w:lang w:val="en-US" w:bidi="ar-SA"/>
        </w:rPr>
        <w:t>Your teacher will give you a time limit for completing your five- to six-paragraph essay responding to the DBQ.</w:t>
      </w:r>
    </w:p>
    <w:p w14:paraId="21B1979A" w14:textId="77777777" w:rsidR="004459F8" w:rsidRDefault="004459F8">
      <w:pPr>
        <w:rPr>
          <w:rFonts w:eastAsiaTheme="majorEastAsia"/>
          <w:b/>
          <w:bCs/>
          <w:color w:val="000000" w:themeColor="text1"/>
          <w:sz w:val="24"/>
          <w:szCs w:val="24"/>
          <w:lang w:val="en-US"/>
        </w:rPr>
      </w:pPr>
      <w:r>
        <w:rPr>
          <w:lang w:val="en-US"/>
        </w:rPr>
        <w:br w:type="page"/>
      </w:r>
    </w:p>
    <w:p w14:paraId="183B9E43" w14:textId="2DC60B70" w:rsidR="006022AC" w:rsidRPr="006022AC" w:rsidRDefault="006022AC" w:rsidP="006022AC">
      <w:pPr>
        <w:pStyle w:val="Heading2"/>
        <w:rPr>
          <w:lang w:val="en-US"/>
        </w:rPr>
      </w:pPr>
      <w:r w:rsidRPr="006022AC">
        <w:rPr>
          <w:lang w:val="en-US"/>
        </w:rPr>
        <w:lastRenderedPageBreak/>
        <w:t>Unit 8 DBQ</w:t>
      </w:r>
    </w:p>
    <w:p w14:paraId="42333CB1" w14:textId="77777777" w:rsidR="006022AC" w:rsidRPr="006022AC" w:rsidRDefault="006022AC" w:rsidP="006022AC">
      <w:pPr>
        <w:pStyle w:val="BodyText"/>
        <w:rPr>
          <w:lang w:val="en-US"/>
        </w:rPr>
      </w:pPr>
      <w:r w:rsidRPr="006022AC">
        <w:rPr>
          <w:b/>
          <w:bCs/>
          <w:lang w:val="en-US"/>
        </w:rPr>
        <w:t>Directions</w:t>
      </w:r>
      <w:r w:rsidRPr="006022AC">
        <w:rPr>
          <w:lang w:val="en-US"/>
        </w:rPr>
        <w:t xml:space="preserve">: Write a five- to six-paragraph essay in response to the prompt below. Make sure to use the documents provided to help support your argument. In addition to trying to meet the criteria on the WHP Writing Rubric, make sure to address the most relevant of these historical thinking skills in your response: comparison, causation, or CCOT. Finally, make sure you contextualize (describe the broader historical context relevant to the prompt). </w:t>
      </w:r>
    </w:p>
    <w:p w14:paraId="42AC2FA9" w14:textId="77777777" w:rsidR="006022AC" w:rsidRPr="006022AC" w:rsidRDefault="006022AC" w:rsidP="006022AC">
      <w:pPr>
        <w:pStyle w:val="BodyText"/>
        <w:rPr>
          <w:lang w:val="en-US"/>
        </w:rPr>
      </w:pPr>
      <w:r w:rsidRPr="006022AC">
        <w:rPr>
          <w:lang w:val="en-US"/>
        </w:rPr>
        <w:t>We suggest you spend 10-15 minutes reading these documents and 35-45 minutes writing. Sources are edited for brevity and clarity.</w:t>
      </w:r>
    </w:p>
    <w:p w14:paraId="3FDE4156" w14:textId="4D5F0410" w:rsidR="006022AC" w:rsidRDefault="006022AC" w:rsidP="006022AC">
      <w:pPr>
        <w:pStyle w:val="BodyText"/>
        <w:rPr>
          <w:i/>
          <w:iCs/>
          <w:lang w:val="en-US"/>
        </w:rPr>
      </w:pPr>
      <w:r w:rsidRPr="006022AC">
        <w:rPr>
          <w:i/>
          <w:iCs/>
          <w:lang w:val="en-US"/>
        </w:rPr>
        <w:t>Analyze how and why the Nazi Party rose to power in prewar Germany.</w:t>
      </w:r>
    </w:p>
    <w:p w14:paraId="512BC555" w14:textId="77777777" w:rsidR="006022AC" w:rsidRPr="006022AC" w:rsidRDefault="006022AC" w:rsidP="006022AC">
      <w:r w:rsidRPr="006022AC">
        <w:br w:type="page"/>
      </w:r>
    </w:p>
    <w:p w14:paraId="3AAC7A26" w14:textId="697647D7" w:rsidR="006022AC" w:rsidRDefault="006022AC" w:rsidP="006022AC">
      <w:pPr>
        <w:pStyle w:val="Heading2"/>
      </w:pPr>
      <w:r>
        <w:lastRenderedPageBreak/>
        <w:t>Document 1</w:t>
      </w:r>
    </w:p>
    <w:p w14:paraId="6E8A5EAD" w14:textId="7C7B7F88" w:rsidR="00B61D4C" w:rsidRDefault="006022AC" w:rsidP="006022AC">
      <w:pPr>
        <w:pStyle w:val="BodyText"/>
      </w:pPr>
      <w:r w:rsidRPr="006022AC">
        <w:rPr>
          <w:b/>
          <w:bCs/>
        </w:rPr>
        <w:t>Source</w:t>
      </w:r>
      <w:r>
        <w:t>: Map illustrated by J.F. Horrabin “Germany after the Peace Treaty of 1919” on page 572 of Wells, H.G. The Outline of History: Being a Plain History of Life and Mankind. London: Cassell and Company, Ltd., 1923.</w:t>
      </w:r>
    </w:p>
    <w:p w14:paraId="5066085B" w14:textId="7DADD7F3" w:rsidR="006022AC" w:rsidRDefault="006022AC" w:rsidP="006022AC">
      <w:pPr>
        <w:jc w:val="center"/>
      </w:pPr>
      <w:r w:rsidRPr="00C610C4">
        <w:rPr>
          <w:rFonts w:ascii="Calibri" w:hAnsi="Calibri" w:cs="Calibri"/>
          <w:noProof/>
        </w:rPr>
        <w:drawing>
          <wp:inline distT="0" distB="0" distL="0" distR="0" wp14:anchorId="11429225" wp14:editId="500F6D4D">
            <wp:extent cx="6649920" cy="4968000"/>
            <wp:effectExtent l="0" t="0" r="0" b="4445"/>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9920" cy="4968000"/>
                    </a:xfrm>
                    <a:prstGeom prst="rect">
                      <a:avLst/>
                    </a:prstGeom>
                  </pic:spPr>
                </pic:pic>
              </a:graphicData>
            </a:graphic>
          </wp:inline>
        </w:drawing>
      </w:r>
    </w:p>
    <w:p w14:paraId="126D8781" w14:textId="77777777" w:rsidR="006022AC" w:rsidRDefault="006022AC" w:rsidP="006022AC">
      <w:pPr>
        <w:pStyle w:val="Heading2"/>
      </w:pPr>
      <w:r>
        <w:lastRenderedPageBreak/>
        <w:t>Document 2</w:t>
      </w:r>
    </w:p>
    <w:p w14:paraId="0EF42B52" w14:textId="0F520296" w:rsidR="006022AC" w:rsidRDefault="006022AC" w:rsidP="006022AC">
      <w:pPr>
        <w:pStyle w:val="BodyText"/>
      </w:pPr>
      <w:r w:rsidRPr="006022AC">
        <w:rPr>
          <w:b/>
          <w:bCs/>
        </w:rPr>
        <w:t>Source</w:t>
      </w:r>
      <w:r>
        <w:t xml:space="preserve">: Madison Grant, The Passing of the Great Race, or, the Racial Basis of European History, 4th ed. (New York: Charles Scribner’s Sons, 1936), xxxi, 50–52. Note: The first edition of this book was published in 1916. </w:t>
      </w:r>
      <w:hyperlink r:id="rId13" w:history="1">
        <w:r w:rsidRPr="006022AC">
          <w:rPr>
            <w:rStyle w:val="Hyperlink"/>
          </w:rPr>
          <w:t>https://archive.org/stream/passingofgreatra00granuoft/passingofgreatra00granuoft_djvu.txt</w:t>
        </w:r>
      </w:hyperlink>
      <w:r>
        <w:t>.</w:t>
      </w:r>
    </w:p>
    <w:p w14:paraId="482E98E5" w14:textId="77777777" w:rsidR="006022AC" w:rsidRDefault="006022AC" w:rsidP="006022AC">
      <w:pPr>
        <w:pStyle w:val="BodyText"/>
      </w:pPr>
      <w:r>
        <w:t xml:space="preserve">These excerpts are by the American zoologist and eugenicist, Madison Grant (1865–1937). In response to Grant’s book, The Passing of the Great Race, </w:t>
      </w:r>
      <w:proofErr w:type="gramStart"/>
      <w:r>
        <w:t>or,</w:t>
      </w:r>
      <w:proofErr w:type="gramEnd"/>
      <w:r>
        <w:t xml:space="preserve"> the Racial Basis of European History, Adolf Hitler (1889–1945) sent him a fond letter noting that this book was his “Bible.”</w:t>
      </w:r>
    </w:p>
    <w:p w14:paraId="3EAC5432" w14:textId="77777777" w:rsidR="006022AC" w:rsidRDefault="006022AC" w:rsidP="006022AC">
      <w:pPr>
        <w:pStyle w:val="BodyTextIndent"/>
      </w:pPr>
      <w:r>
        <w:t>The resurgence of inferior races and classes throughout not merely Europe but the world, is evident in every dispatch from Egypt, Ireland, Poland, Romania, India and Mexico. … it is everywhere the phenomenon of the long-suppressed, conquered servile classes rising against the master race. … if the valuable elements in the Nordic race mix with inferior strains or die out through race suicide, then the citadel of civilization will fall for mere lack of defenders. …</w:t>
      </w:r>
    </w:p>
    <w:p w14:paraId="73AEAA8A" w14:textId="54476700" w:rsidR="006022AC" w:rsidRDefault="006022AC" w:rsidP="006022AC">
      <w:pPr>
        <w:pStyle w:val="BodyTextIndent"/>
      </w:pPr>
      <w:r>
        <w:t>Those who read these pages will feel that there is little hope for humanity, but the remedy has been found, and can be quickly and mercifully applied. A rigid system of selection through the elimination of those who are weak or unfit—in other words, social failures— would solve the whole question in a century, as well as enable us to get rid of the undesirables who crowd our jails, hospitals and insane asylums.</w:t>
      </w:r>
    </w:p>
    <w:p w14:paraId="784E88D6" w14:textId="28A008E8" w:rsidR="006022AC" w:rsidRDefault="006022AC">
      <w:r>
        <w:br w:type="page"/>
      </w:r>
    </w:p>
    <w:p w14:paraId="7EBF0105" w14:textId="77777777" w:rsidR="006022AC" w:rsidRDefault="006022AC" w:rsidP="006022AC">
      <w:pPr>
        <w:pStyle w:val="Heading2"/>
      </w:pPr>
      <w:r>
        <w:lastRenderedPageBreak/>
        <w:t>Document 3</w:t>
      </w:r>
    </w:p>
    <w:p w14:paraId="0097244A" w14:textId="516A7161" w:rsidR="006022AC" w:rsidRDefault="006022AC" w:rsidP="006022AC">
      <w:pPr>
        <w:pStyle w:val="BodyText"/>
      </w:pPr>
      <w:r w:rsidRPr="006022AC">
        <w:rPr>
          <w:b/>
          <w:bCs/>
        </w:rPr>
        <w:t>Source</w:t>
      </w:r>
      <w:r>
        <w:t xml:space="preserve">: Papers Relating to the Foreign Relations of the United States (FRUS), 1930, Volume III, 862.00/2509: Telegram, </w:t>
      </w:r>
      <w:hyperlink r:id="rId14" w:history="1">
        <w:r w:rsidRPr="006022AC">
          <w:rPr>
            <w:rStyle w:val="Hyperlink"/>
          </w:rPr>
          <w:t>https://history.state.gov/historicaldocuments/frus1930v03/d49</w:t>
        </w:r>
      </w:hyperlink>
      <w:r>
        <w:t>.</w:t>
      </w:r>
    </w:p>
    <w:p w14:paraId="4157EDF2" w14:textId="77777777" w:rsidR="006022AC" w:rsidRDefault="006022AC" w:rsidP="006022AC">
      <w:pPr>
        <w:pStyle w:val="BodyText"/>
      </w:pPr>
      <w:r>
        <w:t>This telegram is a report on German election results in 1930. It was sent by the US Chargé in Germany (Gordon) to the US Secretary of State, Henry L. Stimson (sent from Berlin, September 15, 1930).</w:t>
      </w:r>
    </w:p>
    <w:p w14:paraId="65502631" w14:textId="77777777" w:rsidR="006022AC" w:rsidRDefault="006022AC" w:rsidP="006022AC">
      <w:pPr>
        <w:pStyle w:val="BodyTextIndent"/>
      </w:pPr>
      <w:r>
        <w:t>Election results up to 5 o’clock this morning constituting substantially complete returns give following approximate results in round figures: 35,000,000 votes cast by eligible electorate of 43,000,000.</w:t>
      </w:r>
    </w:p>
    <w:p w14:paraId="1E8263F5" w14:textId="4ED623D4" w:rsidR="006022AC" w:rsidRDefault="006022AC" w:rsidP="006022AC">
      <w:pPr>
        <w:pStyle w:val="BodyTextIndent"/>
      </w:pPr>
      <w:r>
        <w:t>Approximate popular votes:</w:t>
      </w:r>
    </w:p>
    <w:tbl>
      <w:tblPr>
        <w:tblW w:w="0" w:type="auto"/>
        <w:tblInd w:w="5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116"/>
        <w:gridCol w:w="1862"/>
      </w:tblGrid>
      <w:tr w:rsidR="006022AC" w:rsidRPr="006022AC" w14:paraId="7E2358F2" w14:textId="77777777" w:rsidTr="006022AC">
        <w:trPr>
          <w:trHeight w:val="365"/>
        </w:trPr>
        <w:tc>
          <w:tcPr>
            <w:tcW w:w="5116" w:type="dxa"/>
          </w:tcPr>
          <w:p w14:paraId="67235098" w14:textId="77777777" w:rsidR="006022AC" w:rsidRPr="006022AC" w:rsidRDefault="006022AC" w:rsidP="006022AC">
            <w:pPr>
              <w:rPr>
                <w:lang w:val="en-US"/>
              </w:rPr>
            </w:pPr>
            <w:r w:rsidRPr="006022AC">
              <w:rPr>
                <w:lang w:val="en-US"/>
              </w:rPr>
              <w:t>Social Democrats</w:t>
            </w:r>
          </w:p>
        </w:tc>
        <w:tc>
          <w:tcPr>
            <w:tcW w:w="1862" w:type="dxa"/>
          </w:tcPr>
          <w:p w14:paraId="50D7B40E" w14:textId="77777777" w:rsidR="006022AC" w:rsidRPr="006022AC" w:rsidRDefault="006022AC" w:rsidP="006022AC">
            <w:pPr>
              <w:rPr>
                <w:lang w:val="en-US"/>
              </w:rPr>
            </w:pPr>
            <w:r w:rsidRPr="006022AC">
              <w:rPr>
                <w:lang w:val="en-US"/>
              </w:rPr>
              <w:t>8,600,000</w:t>
            </w:r>
          </w:p>
        </w:tc>
      </w:tr>
      <w:tr w:rsidR="006022AC" w:rsidRPr="006022AC" w14:paraId="032D6B94" w14:textId="77777777" w:rsidTr="006022AC">
        <w:trPr>
          <w:trHeight w:val="365"/>
        </w:trPr>
        <w:tc>
          <w:tcPr>
            <w:tcW w:w="5116" w:type="dxa"/>
          </w:tcPr>
          <w:p w14:paraId="2D183047" w14:textId="77777777" w:rsidR="006022AC" w:rsidRPr="006022AC" w:rsidRDefault="006022AC" w:rsidP="006022AC">
            <w:pPr>
              <w:rPr>
                <w:lang w:val="en-US"/>
              </w:rPr>
            </w:pPr>
            <w:r w:rsidRPr="006022AC">
              <w:rPr>
                <w:lang w:val="en-US"/>
              </w:rPr>
              <w:t>National Socialists (Hitler, Fascist)</w:t>
            </w:r>
          </w:p>
        </w:tc>
        <w:tc>
          <w:tcPr>
            <w:tcW w:w="1862" w:type="dxa"/>
          </w:tcPr>
          <w:p w14:paraId="1400F115" w14:textId="77777777" w:rsidR="006022AC" w:rsidRPr="006022AC" w:rsidRDefault="006022AC" w:rsidP="006022AC">
            <w:pPr>
              <w:rPr>
                <w:lang w:val="en-US"/>
              </w:rPr>
            </w:pPr>
            <w:r w:rsidRPr="006022AC">
              <w:rPr>
                <w:lang w:val="en-US"/>
              </w:rPr>
              <w:t>6,400,000</w:t>
            </w:r>
          </w:p>
        </w:tc>
      </w:tr>
      <w:tr w:rsidR="006022AC" w:rsidRPr="006022AC" w14:paraId="3AD947ED" w14:textId="77777777" w:rsidTr="006022AC">
        <w:trPr>
          <w:trHeight w:val="365"/>
        </w:trPr>
        <w:tc>
          <w:tcPr>
            <w:tcW w:w="5116" w:type="dxa"/>
          </w:tcPr>
          <w:p w14:paraId="0084C20B" w14:textId="77777777" w:rsidR="006022AC" w:rsidRPr="006022AC" w:rsidRDefault="006022AC" w:rsidP="006022AC">
            <w:pPr>
              <w:rPr>
                <w:lang w:val="en-US"/>
              </w:rPr>
            </w:pPr>
            <w:r w:rsidRPr="006022AC">
              <w:rPr>
                <w:lang w:val="en-US"/>
              </w:rPr>
              <w:t>Center and Bavarian Peoples Party combined</w:t>
            </w:r>
          </w:p>
        </w:tc>
        <w:tc>
          <w:tcPr>
            <w:tcW w:w="1862" w:type="dxa"/>
          </w:tcPr>
          <w:p w14:paraId="0014D919" w14:textId="77777777" w:rsidR="006022AC" w:rsidRPr="006022AC" w:rsidRDefault="006022AC" w:rsidP="006022AC">
            <w:pPr>
              <w:rPr>
                <w:lang w:val="en-US"/>
              </w:rPr>
            </w:pPr>
            <w:r w:rsidRPr="006022AC">
              <w:rPr>
                <w:lang w:val="en-US"/>
              </w:rPr>
              <w:t>5,200,000</w:t>
            </w:r>
          </w:p>
        </w:tc>
      </w:tr>
      <w:tr w:rsidR="006022AC" w:rsidRPr="006022AC" w14:paraId="7B792202" w14:textId="77777777" w:rsidTr="006022AC">
        <w:trPr>
          <w:trHeight w:val="365"/>
        </w:trPr>
        <w:tc>
          <w:tcPr>
            <w:tcW w:w="5116" w:type="dxa"/>
          </w:tcPr>
          <w:p w14:paraId="3CA9307D" w14:textId="77777777" w:rsidR="006022AC" w:rsidRPr="006022AC" w:rsidRDefault="006022AC" w:rsidP="006022AC">
            <w:pPr>
              <w:rPr>
                <w:lang w:val="en-US"/>
              </w:rPr>
            </w:pPr>
            <w:r w:rsidRPr="006022AC">
              <w:rPr>
                <w:lang w:val="en-US"/>
              </w:rPr>
              <w:t>Communists</w:t>
            </w:r>
          </w:p>
        </w:tc>
        <w:tc>
          <w:tcPr>
            <w:tcW w:w="1862" w:type="dxa"/>
          </w:tcPr>
          <w:p w14:paraId="41B5EE06" w14:textId="77777777" w:rsidR="006022AC" w:rsidRPr="006022AC" w:rsidRDefault="006022AC" w:rsidP="006022AC">
            <w:pPr>
              <w:rPr>
                <w:lang w:val="en-US"/>
              </w:rPr>
            </w:pPr>
            <w:r w:rsidRPr="006022AC">
              <w:rPr>
                <w:lang w:val="en-US"/>
              </w:rPr>
              <w:t>4,600,000</w:t>
            </w:r>
          </w:p>
        </w:tc>
      </w:tr>
      <w:tr w:rsidR="006022AC" w:rsidRPr="006022AC" w14:paraId="43496B81" w14:textId="77777777" w:rsidTr="006022AC">
        <w:trPr>
          <w:trHeight w:val="365"/>
        </w:trPr>
        <w:tc>
          <w:tcPr>
            <w:tcW w:w="5116" w:type="dxa"/>
          </w:tcPr>
          <w:p w14:paraId="711AB204" w14:textId="77777777" w:rsidR="006022AC" w:rsidRPr="006022AC" w:rsidRDefault="006022AC" w:rsidP="006022AC">
            <w:pPr>
              <w:rPr>
                <w:lang w:val="en-US"/>
              </w:rPr>
            </w:pPr>
            <w:r w:rsidRPr="006022AC">
              <w:rPr>
                <w:lang w:val="en-US"/>
              </w:rPr>
              <w:t>Nationalists (Hugenberg)</w:t>
            </w:r>
          </w:p>
        </w:tc>
        <w:tc>
          <w:tcPr>
            <w:tcW w:w="1862" w:type="dxa"/>
          </w:tcPr>
          <w:p w14:paraId="282C3712" w14:textId="77777777" w:rsidR="006022AC" w:rsidRPr="006022AC" w:rsidRDefault="006022AC" w:rsidP="006022AC">
            <w:pPr>
              <w:rPr>
                <w:lang w:val="en-US"/>
              </w:rPr>
            </w:pPr>
            <w:r w:rsidRPr="006022AC">
              <w:rPr>
                <w:lang w:val="en-US"/>
              </w:rPr>
              <w:t>2,500,000</w:t>
            </w:r>
          </w:p>
        </w:tc>
      </w:tr>
      <w:tr w:rsidR="006022AC" w:rsidRPr="006022AC" w14:paraId="6E6F1D23" w14:textId="77777777" w:rsidTr="006022AC">
        <w:trPr>
          <w:trHeight w:val="365"/>
        </w:trPr>
        <w:tc>
          <w:tcPr>
            <w:tcW w:w="5116" w:type="dxa"/>
          </w:tcPr>
          <w:p w14:paraId="72AE1604" w14:textId="77777777" w:rsidR="006022AC" w:rsidRPr="006022AC" w:rsidRDefault="006022AC" w:rsidP="006022AC">
            <w:pPr>
              <w:rPr>
                <w:lang w:val="en-US"/>
              </w:rPr>
            </w:pPr>
            <w:r w:rsidRPr="006022AC">
              <w:rPr>
                <w:lang w:val="en-US"/>
              </w:rPr>
              <w:t>Peoples Party</w:t>
            </w:r>
          </w:p>
        </w:tc>
        <w:tc>
          <w:tcPr>
            <w:tcW w:w="1862" w:type="dxa"/>
          </w:tcPr>
          <w:p w14:paraId="1B8F95B6" w14:textId="77777777" w:rsidR="006022AC" w:rsidRPr="006022AC" w:rsidRDefault="006022AC" w:rsidP="006022AC">
            <w:pPr>
              <w:rPr>
                <w:lang w:val="en-US"/>
              </w:rPr>
            </w:pPr>
            <w:r w:rsidRPr="006022AC">
              <w:rPr>
                <w:lang w:val="en-US"/>
              </w:rPr>
              <w:t>1,600,000</w:t>
            </w:r>
          </w:p>
        </w:tc>
      </w:tr>
      <w:tr w:rsidR="006022AC" w:rsidRPr="006022AC" w14:paraId="468A2776" w14:textId="77777777" w:rsidTr="006022AC">
        <w:trPr>
          <w:trHeight w:val="365"/>
        </w:trPr>
        <w:tc>
          <w:tcPr>
            <w:tcW w:w="5116" w:type="dxa"/>
          </w:tcPr>
          <w:p w14:paraId="37BDC67F" w14:textId="77777777" w:rsidR="006022AC" w:rsidRPr="006022AC" w:rsidRDefault="006022AC" w:rsidP="006022AC">
            <w:pPr>
              <w:rPr>
                <w:lang w:val="en-US"/>
              </w:rPr>
            </w:pPr>
            <w:r w:rsidRPr="006022AC">
              <w:rPr>
                <w:lang w:val="en-US"/>
              </w:rPr>
              <w:t>Economic Party</w:t>
            </w:r>
          </w:p>
        </w:tc>
        <w:tc>
          <w:tcPr>
            <w:tcW w:w="1862" w:type="dxa"/>
          </w:tcPr>
          <w:p w14:paraId="0674B681" w14:textId="77777777" w:rsidR="006022AC" w:rsidRPr="006022AC" w:rsidRDefault="006022AC" w:rsidP="006022AC">
            <w:pPr>
              <w:rPr>
                <w:lang w:val="en-US"/>
              </w:rPr>
            </w:pPr>
            <w:r w:rsidRPr="006022AC">
              <w:rPr>
                <w:lang w:val="en-US"/>
              </w:rPr>
              <w:t>1,400,000</w:t>
            </w:r>
          </w:p>
        </w:tc>
      </w:tr>
      <w:tr w:rsidR="006022AC" w:rsidRPr="006022AC" w14:paraId="0401A658" w14:textId="77777777" w:rsidTr="006022AC">
        <w:trPr>
          <w:trHeight w:val="365"/>
        </w:trPr>
        <w:tc>
          <w:tcPr>
            <w:tcW w:w="5116" w:type="dxa"/>
          </w:tcPr>
          <w:p w14:paraId="3D18C757" w14:textId="77777777" w:rsidR="006022AC" w:rsidRPr="006022AC" w:rsidRDefault="006022AC" w:rsidP="006022AC">
            <w:pPr>
              <w:rPr>
                <w:lang w:val="en-US"/>
              </w:rPr>
            </w:pPr>
            <w:r w:rsidRPr="006022AC">
              <w:rPr>
                <w:lang w:val="en-US"/>
              </w:rPr>
              <w:t>State Party (former Democratic Party)</w:t>
            </w:r>
          </w:p>
        </w:tc>
        <w:tc>
          <w:tcPr>
            <w:tcW w:w="1862" w:type="dxa"/>
          </w:tcPr>
          <w:p w14:paraId="7AA4168A" w14:textId="77777777" w:rsidR="006022AC" w:rsidRPr="006022AC" w:rsidRDefault="006022AC" w:rsidP="006022AC">
            <w:pPr>
              <w:rPr>
                <w:lang w:val="en-US"/>
              </w:rPr>
            </w:pPr>
            <w:r w:rsidRPr="006022AC">
              <w:rPr>
                <w:lang w:val="en-US"/>
              </w:rPr>
              <w:t>1,300,000</w:t>
            </w:r>
          </w:p>
        </w:tc>
      </w:tr>
    </w:tbl>
    <w:p w14:paraId="0A3166E6" w14:textId="4A7B30AB" w:rsidR="006022AC" w:rsidRDefault="000857BA" w:rsidP="006022AC">
      <w:pPr>
        <w:pStyle w:val="BodyTextIndent"/>
      </w:pPr>
      <w:r w:rsidRPr="000857BA">
        <w:t>… The first strong impression from the election is that the predominant factors were disgust and recklessness. The enormous gains made by the Hitler supporters and the Communists indicate this. The Hitler vote, which in 1928 was 800,000, reached 6,400,000 yesterday resulting in an increase in Reichstag [Parliament] seats from 12 to 107. This is … an indication that a multitude [many] of voters are so disgusted at the failure of both the coalition of moderate parties and the Social Democrats to run the government machinery smoothly and to relieve the economic depression that they are ready to try anything else for a change, even giving their support to a party whose leaders and promises are irresponsible.</w:t>
      </w:r>
    </w:p>
    <w:p w14:paraId="3532C00A" w14:textId="77777777" w:rsidR="000857BA" w:rsidRDefault="000857BA" w:rsidP="000857BA">
      <w:pPr>
        <w:pStyle w:val="Heading2"/>
      </w:pPr>
      <w:r>
        <w:lastRenderedPageBreak/>
        <w:t>Document 4</w:t>
      </w:r>
    </w:p>
    <w:p w14:paraId="76FE0EE7" w14:textId="5025929B" w:rsidR="000857BA" w:rsidRDefault="000857BA" w:rsidP="000857BA">
      <w:pPr>
        <w:pStyle w:val="BodyText"/>
      </w:pPr>
      <w:r w:rsidRPr="000857BA">
        <w:rPr>
          <w:b/>
          <w:bCs/>
        </w:rPr>
        <w:t>Source</w:t>
      </w:r>
      <w:r>
        <w:t xml:space="preserve">: Robert Ley, ed., “The Program of the NSDAP [Nazi Party].” Originally published by Central Publishing House of the NSDAP. “The 25 Points 1920: An Early Nazi Program,” reproduced in the Modern History Sourcebook, Fordham University, </w:t>
      </w:r>
      <w:hyperlink r:id="rId15" w:history="1">
        <w:r w:rsidRPr="000857BA">
          <w:rPr>
            <w:rStyle w:val="Hyperlink"/>
          </w:rPr>
          <w:t>https://sourcebooks.fordham.edu/mod/25points.asp</w:t>
        </w:r>
      </w:hyperlink>
      <w:r>
        <w:t>. Text edited for brevity and clarity.</w:t>
      </w:r>
    </w:p>
    <w:p w14:paraId="0B8EBADE" w14:textId="77777777" w:rsidR="000857BA" w:rsidRDefault="000857BA" w:rsidP="000857BA">
      <w:pPr>
        <w:pStyle w:val="BodyText"/>
      </w:pPr>
      <w:r>
        <w:t xml:space="preserve">This excerpt includes some significant items from the 25-point program of the Nazi Party (NSDAP), produced in February 1920. </w:t>
      </w:r>
    </w:p>
    <w:p w14:paraId="7DA38F5E" w14:textId="4CD7253B" w:rsidR="000857BA" w:rsidRDefault="000857BA" w:rsidP="000857BA">
      <w:pPr>
        <w:pStyle w:val="BodyTextIndent"/>
        <w:tabs>
          <w:tab w:val="left" w:pos="993"/>
        </w:tabs>
        <w:ind w:left="993" w:hanging="426"/>
      </w:pPr>
      <w:r>
        <w:t xml:space="preserve">1. </w:t>
      </w:r>
      <w:r>
        <w:tab/>
        <w:t xml:space="preserve">We demand the unification of all Germans in the Greater Germany </w:t>
      </w:r>
      <w:proofErr w:type="gramStart"/>
      <w:r>
        <w:t>on the basis of</w:t>
      </w:r>
      <w:proofErr w:type="gramEnd"/>
      <w:r>
        <w:t xml:space="preserve"> the right of self-determination of peoples.</w:t>
      </w:r>
    </w:p>
    <w:p w14:paraId="06BFF63F" w14:textId="45DD58F6" w:rsidR="000857BA" w:rsidRDefault="000857BA" w:rsidP="000857BA">
      <w:pPr>
        <w:pStyle w:val="BodyTextIndent"/>
        <w:tabs>
          <w:tab w:val="left" w:pos="993"/>
        </w:tabs>
        <w:ind w:left="993" w:hanging="426"/>
      </w:pPr>
      <w:r>
        <w:t xml:space="preserve">2. </w:t>
      </w:r>
      <w:r>
        <w:tab/>
        <w:t xml:space="preserve">We demand equality of rights for the German people in respect to the other </w:t>
      </w:r>
      <w:proofErr w:type="gramStart"/>
      <w:r>
        <w:t>nations;</w:t>
      </w:r>
      <w:proofErr w:type="gramEnd"/>
      <w:r>
        <w:t xml:space="preserve"> including breaking the peace treaties of Versailles and St. Germain.</w:t>
      </w:r>
    </w:p>
    <w:p w14:paraId="0D569459" w14:textId="3C6CCF95" w:rsidR="000857BA" w:rsidRDefault="000857BA" w:rsidP="000857BA">
      <w:pPr>
        <w:pStyle w:val="BodyTextIndent"/>
        <w:tabs>
          <w:tab w:val="left" w:pos="993"/>
        </w:tabs>
        <w:ind w:left="993" w:hanging="426"/>
      </w:pPr>
      <w:r>
        <w:t xml:space="preserve">3. </w:t>
      </w:r>
      <w:r>
        <w:tab/>
        <w:t>We demand land and territory (colonies) for the sustenance of our people, and colonization for our surplus population.</w:t>
      </w:r>
    </w:p>
    <w:p w14:paraId="4D85DC6B" w14:textId="50FED0FA" w:rsidR="000857BA" w:rsidRDefault="000857BA" w:rsidP="000857BA">
      <w:pPr>
        <w:pStyle w:val="BodyTextIndent"/>
        <w:tabs>
          <w:tab w:val="left" w:pos="993"/>
        </w:tabs>
        <w:ind w:left="993" w:hanging="426"/>
      </w:pPr>
      <w:r>
        <w:t xml:space="preserve">4. </w:t>
      </w:r>
      <w:r>
        <w:tab/>
        <w:t xml:space="preserve">Only a member of the race can be a citizen. A member of the race can only be one who is of German blood, without consideration of creed. </w:t>
      </w:r>
      <w:proofErr w:type="gramStart"/>
      <w:r>
        <w:t>Consequently</w:t>
      </w:r>
      <w:proofErr w:type="gramEnd"/>
      <w:r>
        <w:t xml:space="preserve"> no Jew can be a member of the race. …</w:t>
      </w:r>
    </w:p>
    <w:p w14:paraId="2365D6A8" w14:textId="22EE3CD2" w:rsidR="000857BA" w:rsidRDefault="000857BA" w:rsidP="000857BA">
      <w:pPr>
        <w:pStyle w:val="BodyTextIndent"/>
        <w:tabs>
          <w:tab w:val="left" w:pos="993"/>
        </w:tabs>
        <w:ind w:left="993" w:hanging="426"/>
      </w:pPr>
      <w:r>
        <w:t xml:space="preserve">8. </w:t>
      </w:r>
      <w:r>
        <w:tab/>
        <w:t>Any further immigration of non-citizens is to be prevented. We demand that all non-Germans, who have immigrated to Germany since the 2 August 1914, be forced immediately to leave the Reich. …</w:t>
      </w:r>
    </w:p>
    <w:p w14:paraId="14E8A015" w14:textId="28A009C0" w:rsidR="000857BA" w:rsidRDefault="000857BA" w:rsidP="000857BA">
      <w:pPr>
        <w:pStyle w:val="BodyTextIndent"/>
        <w:tabs>
          <w:tab w:val="left" w:pos="993"/>
        </w:tabs>
        <w:ind w:left="993" w:hanging="426"/>
      </w:pPr>
      <w:r>
        <w:t xml:space="preserve">23. </w:t>
      </w:r>
      <w:r>
        <w:tab/>
        <w:t>We demand legal opposition to known lies and their spread through the press. Publications which are counter to the general good are to be forbidden. We demand legal prosecution of artistic and literary forms which exert a destructive influence on our national life, and the closure of organizations opposing the above made demands.</w:t>
      </w:r>
    </w:p>
    <w:p w14:paraId="59243D06" w14:textId="77777777" w:rsidR="000857BA" w:rsidRDefault="000857BA" w:rsidP="000857BA">
      <w:pPr>
        <w:pStyle w:val="Heading2"/>
      </w:pPr>
      <w:r>
        <w:t>Document 5</w:t>
      </w:r>
    </w:p>
    <w:p w14:paraId="5E46056A" w14:textId="1C259746" w:rsidR="000857BA" w:rsidRDefault="000857BA" w:rsidP="000857BA">
      <w:pPr>
        <w:pStyle w:val="BodyText"/>
      </w:pPr>
      <w:r w:rsidRPr="000857BA">
        <w:rPr>
          <w:b/>
          <w:bCs/>
        </w:rPr>
        <w:t>Source</w:t>
      </w:r>
      <w:r>
        <w:t xml:space="preserve">: The Speeches of Adolf Hitler, 1921–1941 (Open Source Collection at The Internet Archive, </w:t>
      </w:r>
      <w:hyperlink r:id="rId16" w:history="1">
        <w:r w:rsidRPr="000857BA">
          <w:rPr>
            <w:rStyle w:val="Hyperlink"/>
          </w:rPr>
          <w:t>https://archive.org/details/TheSpeechesOfAdolfHitler19211941), pages 40–41</w:t>
        </w:r>
      </w:hyperlink>
      <w:r>
        <w:t>.</w:t>
      </w:r>
    </w:p>
    <w:p w14:paraId="3F4AA579" w14:textId="77777777" w:rsidR="000857BA" w:rsidRDefault="000857BA" w:rsidP="000857BA">
      <w:pPr>
        <w:pStyle w:val="BodyText"/>
      </w:pPr>
      <w:r>
        <w:t>This excerpt is from a speech by Adolf Hitler (1889–1945) given in Berlin at the Reichstag (Parliament) on March 23, 1933.</w:t>
      </w:r>
    </w:p>
    <w:p w14:paraId="74A417FE" w14:textId="2DBAF75D" w:rsidR="000857BA" w:rsidRDefault="000857BA" w:rsidP="000857BA">
      <w:pPr>
        <w:pStyle w:val="BodyTextIndent"/>
      </w:pPr>
      <w:r>
        <w:t>…the elimination of communism in Germany is a purely domestic German affair. Simultaneously with this political purification of our public life, the Government of the Reich will undertake a thorough moral purging of the … nation. The entire educational system, the theater, the cinema, literature, the Press, and the wireless—all these will be used as means to this end … They must all serve for the maintenance of the eternal values present in the essential character of our people.</w:t>
      </w:r>
    </w:p>
    <w:p w14:paraId="496143C9" w14:textId="73F67A94" w:rsidR="000857BA" w:rsidRDefault="000857BA">
      <w:r>
        <w:br w:type="page"/>
      </w:r>
    </w:p>
    <w:p w14:paraId="222ECB27" w14:textId="77777777" w:rsidR="000857BA" w:rsidRDefault="000857BA" w:rsidP="000857BA">
      <w:pPr>
        <w:pStyle w:val="Heading2"/>
      </w:pPr>
      <w:r>
        <w:lastRenderedPageBreak/>
        <w:t>Document 6</w:t>
      </w:r>
    </w:p>
    <w:p w14:paraId="78344A0B" w14:textId="2FA184C1" w:rsidR="000857BA" w:rsidRDefault="000857BA" w:rsidP="000857BA">
      <w:pPr>
        <w:pStyle w:val="BodyText"/>
      </w:pPr>
      <w:r w:rsidRPr="00C610C4">
        <w:rPr>
          <w:rFonts w:ascii="Calibri" w:hAnsi="Calibri" w:cs="Calibri"/>
          <w:noProof/>
        </w:rPr>
        <w:drawing>
          <wp:anchor distT="0" distB="0" distL="180340" distR="0" simplePos="0" relativeHeight="251659264" behindDoc="1" locked="0" layoutInCell="1" allowOverlap="1" wp14:anchorId="7A898B94" wp14:editId="48D00621">
            <wp:simplePos x="0" y="0"/>
            <wp:positionH relativeFrom="margin">
              <wp:posOffset>4812869</wp:posOffset>
            </wp:positionH>
            <wp:positionV relativeFrom="paragraph">
              <wp:posOffset>38199</wp:posOffset>
            </wp:positionV>
            <wp:extent cx="3657600" cy="5461200"/>
            <wp:effectExtent l="0" t="0" r="0" b="6350"/>
            <wp:wrapSquare wrapText="bothSides"/>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7" cstate="print"/>
                    <a:stretch>
                      <a:fillRect/>
                    </a:stretch>
                  </pic:blipFill>
                  <pic:spPr>
                    <a:xfrm>
                      <a:off x="0" y="0"/>
                      <a:ext cx="3657600" cy="5461200"/>
                    </a:xfrm>
                    <a:prstGeom prst="rect">
                      <a:avLst/>
                    </a:prstGeom>
                  </pic:spPr>
                </pic:pic>
              </a:graphicData>
            </a:graphic>
            <wp14:sizeRelH relativeFrom="margin">
              <wp14:pctWidth>0</wp14:pctWidth>
            </wp14:sizeRelH>
            <wp14:sizeRelV relativeFrom="margin">
              <wp14:pctHeight>0</wp14:pctHeight>
            </wp14:sizeRelV>
          </wp:anchor>
        </w:drawing>
      </w:r>
      <w:r w:rsidRPr="000857BA">
        <w:rPr>
          <w:b/>
          <w:bCs/>
        </w:rPr>
        <w:t>Source</w:t>
      </w:r>
      <w:r>
        <w:t xml:space="preserve">: “Sueddeutsche </w:t>
      </w:r>
      <w:proofErr w:type="spellStart"/>
      <w:r>
        <w:t>Monatshefte</w:t>
      </w:r>
      <w:proofErr w:type="spellEnd"/>
      <w:r>
        <w:t xml:space="preserve">”, Munich. © </w:t>
      </w:r>
      <w:proofErr w:type="spellStart"/>
      <w:r>
        <w:t>Archiv</w:t>
      </w:r>
      <w:proofErr w:type="spellEnd"/>
      <w:r>
        <w:t xml:space="preserve"> </w:t>
      </w:r>
      <w:proofErr w:type="spellStart"/>
      <w:r>
        <w:t>Gerstenberg</w:t>
      </w:r>
      <w:proofErr w:type="spellEnd"/>
      <w:r>
        <w:t>/</w:t>
      </w:r>
      <w:proofErr w:type="spellStart"/>
      <w:r>
        <w:t>ullstein</w:t>
      </w:r>
      <w:proofErr w:type="spellEnd"/>
      <w:r>
        <w:t xml:space="preserve"> </w:t>
      </w:r>
      <w:proofErr w:type="spellStart"/>
      <w:r>
        <w:t>bild</w:t>
      </w:r>
      <w:proofErr w:type="spellEnd"/>
      <w:r>
        <w:t xml:space="preserve"> via Getty Images.</w:t>
      </w:r>
    </w:p>
    <w:p w14:paraId="73E7FF79" w14:textId="526A8C2D" w:rsidR="000857BA" w:rsidRDefault="000857BA" w:rsidP="000857BA">
      <w:pPr>
        <w:pStyle w:val="BodyText"/>
      </w:pPr>
      <w:r>
        <w:t>There were many illustrations of the “stab-in-the-back” myth in German propaganda. This myth blamed military defeat in World War I on betrayal or a lack of support for the war effort. The persecution of Jewish people and other groups within the Nazi regime in the 1930s and 1940s revived the “stab-in-the- back” myth.</w:t>
      </w:r>
    </w:p>
    <w:p w14:paraId="5C907EAD" w14:textId="77777777" w:rsidR="000857BA" w:rsidRDefault="000857BA">
      <w:r>
        <w:br w:type="page"/>
      </w:r>
    </w:p>
    <w:p w14:paraId="3FA169FE" w14:textId="77777777" w:rsidR="000857BA" w:rsidRDefault="000857BA" w:rsidP="000857BA">
      <w:pPr>
        <w:pStyle w:val="Heading2"/>
      </w:pPr>
      <w:r>
        <w:lastRenderedPageBreak/>
        <w:t>Document 7</w:t>
      </w:r>
    </w:p>
    <w:p w14:paraId="2E6C1123" w14:textId="4E931535" w:rsidR="000857BA" w:rsidRDefault="000857BA" w:rsidP="000857BA">
      <w:pPr>
        <w:pStyle w:val="BodyText"/>
      </w:pPr>
      <w:r w:rsidRPr="000857BA">
        <w:rPr>
          <w:b/>
          <w:bCs/>
        </w:rPr>
        <w:t>Source</w:t>
      </w:r>
      <w:r>
        <w:t xml:space="preserve">: US National Archives and Records Administration, Item from Record Group 208: Records of the Office of War Information, 1926–1951, February 1933, </w:t>
      </w:r>
      <w:hyperlink r:id="rId18" w:history="1">
        <w:r w:rsidRPr="000857BA">
          <w:rPr>
            <w:rStyle w:val="Hyperlink"/>
          </w:rPr>
          <w:t>https://commons.wikimedia.org/wiki/File:Reichstagsbrand.jpg</w:t>
        </w:r>
      </w:hyperlink>
      <w:r>
        <w:t>.</w:t>
      </w:r>
    </w:p>
    <w:p w14:paraId="330142C0" w14:textId="52789D95" w:rsidR="000857BA" w:rsidRDefault="000857BA" w:rsidP="000857BA">
      <w:pPr>
        <w:pStyle w:val="BodyText"/>
        <w:rPr>
          <w:noProof/>
        </w:rPr>
      </w:pPr>
      <w:r>
        <w:rPr>
          <w:noProof/>
        </w:rPr>
        <w:drawing>
          <wp:anchor distT="0" distB="0" distL="114300" distR="114300" simplePos="0" relativeHeight="251661312" behindDoc="0" locked="0" layoutInCell="1" allowOverlap="1" wp14:anchorId="1FC31DD0" wp14:editId="5AA9D3CC">
            <wp:simplePos x="0" y="0"/>
            <wp:positionH relativeFrom="margin">
              <wp:posOffset>4056380</wp:posOffset>
            </wp:positionH>
            <wp:positionV relativeFrom="paragraph">
              <wp:posOffset>-679450</wp:posOffset>
            </wp:positionV>
            <wp:extent cx="4409440" cy="5652135"/>
            <wp:effectExtent l="0" t="0" r="0" b="5715"/>
            <wp:wrapSquare wrapText="bothSides"/>
            <wp:docPr id="381" name="Image 381"/>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19" cstate="print"/>
                    <a:stretch>
                      <a:fillRect/>
                    </a:stretch>
                  </pic:blipFill>
                  <pic:spPr>
                    <a:xfrm>
                      <a:off x="0" y="0"/>
                      <a:ext cx="4409440" cy="5652135"/>
                    </a:xfrm>
                    <a:prstGeom prst="rect">
                      <a:avLst/>
                    </a:prstGeom>
                  </pic:spPr>
                </pic:pic>
              </a:graphicData>
            </a:graphic>
            <wp14:sizeRelH relativeFrom="margin">
              <wp14:pctWidth>0</wp14:pctWidth>
            </wp14:sizeRelH>
            <wp14:sizeRelV relativeFrom="margin">
              <wp14:pctHeight>0</wp14:pctHeight>
            </wp14:sizeRelV>
          </wp:anchor>
        </w:drawing>
      </w:r>
      <w:r>
        <w:t>This image is of firefighters at the Reichstag fire in Berlin, February 1933. The fire in the German parliament building broke out a month after Hitler became Chancellor of Germany.</w:t>
      </w:r>
      <w:r w:rsidRPr="000857BA">
        <w:rPr>
          <w:noProof/>
        </w:rPr>
        <w:t xml:space="preserve"> </w:t>
      </w:r>
    </w:p>
    <w:p w14:paraId="7842305F" w14:textId="77777777" w:rsidR="000857BA" w:rsidRDefault="000857BA">
      <w:pPr>
        <w:rPr>
          <w:noProof/>
        </w:rPr>
      </w:pPr>
      <w:r>
        <w:rPr>
          <w:noProof/>
        </w:rPr>
        <w:br w:type="page"/>
      </w:r>
    </w:p>
    <w:p w14:paraId="0F522BEA" w14:textId="77777777" w:rsidR="00B62DBB" w:rsidRDefault="00B62DBB" w:rsidP="00B62DBB">
      <w:pPr>
        <w:pStyle w:val="Heading2"/>
      </w:pPr>
      <w:r>
        <w:lastRenderedPageBreak/>
        <w:t>Question Parsing Tool</w:t>
      </w:r>
    </w:p>
    <w:p w14:paraId="5E6B61AF" w14:textId="77777777" w:rsidR="00B62DBB" w:rsidRDefault="00B62DBB" w:rsidP="00B62DBB">
      <w:pPr>
        <w:pStyle w:val="BodyText"/>
      </w:pPr>
      <w:r w:rsidRPr="000B6A05">
        <w:rPr>
          <w:b/>
          <w:bCs/>
        </w:rPr>
        <w:t>Directions</w:t>
      </w:r>
      <w:r>
        <w:t xml:space="preserve">: </w:t>
      </w:r>
      <w:r w:rsidRPr="00832358">
        <w:t>Follow the steps to parse the prompt you are presented with. Use the key at the bottom to help you with the historical reasoning practice and composition questions.</w:t>
      </w:r>
    </w:p>
    <w:p w14:paraId="588F60D2" w14:textId="77777777" w:rsidR="00B62DBB" w:rsidRDefault="00B62DBB" w:rsidP="00B62DBB">
      <w:pPr>
        <w:pStyle w:val="ListParagraph"/>
        <w:numPr>
          <w:ilvl w:val="0"/>
          <w:numId w:val="29"/>
        </w:numPr>
      </w:pPr>
      <w:r w:rsidRPr="000B6A05">
        <w:rPr>
          <w:b/>
          <w:bCs w:val="0"/>
        </w:rPr>
        <w:t>Prompt</w:t>
      </w:r>
      <w:r w:rsidRPr="000B6A05">
        <w:t>:</w:t>
      </w:r>
    </w:p>
    <w:tbl>
      <w:tblPr>
        <w:tblStyle w:val="Default"/>
        <w:tblW w:w="0" w:type="auto"/>
        <w:tblInd w:w="714" w:type="dxa"/>
        <w:tblLook w:val="0600" w:firstRow="0" w:lastRow="0" w:firstColumn="0" w:lastColumn="0" w:noHBand="1" w:noVBand="1"/>
      </w:tblPr>
      <w:tblGrid>
        <w:gridCol w:w="12622"/>
      </w:tblGrid>
      <w:tr w:rsidR="00B62DBB" w14:paraId="140B8829" w14:textId="77777777" w:rsidTr="00056CEC">
        <w:trPr>
          <w:trHeight w:val="964"/>
        </w:trPr>
        <w:tc>
          <w:tcPr>
            <w:tcW w:w="13336" w:type="dxa"/>
          </w:tcPr>
          <w:p w14:paraId="0F8247DC" w14:textId="77777777" w:rsidR="00B62DBB" w:rsidRPr="000B6A05" w:rsidRDefault="00B62DBB" w:rsidP="00056CEC"/>
        </w:tc>
      </w:tr>
    </w:tbl>
    <w:p w14:paraId="19733A14" w14:textId="77777777" w:rsidR="00B62DBB" w:rsidRDefault="00B62DBB" w:rsidP="00B62DBB">
      <w:pPr>
        <w:pStyle w:val="ListParagraph"/>
        <w:numPr>
          <w:ilvl w:val="0"/>
          <w:numId w:val="29"/>
        </w:numPr>
      </w:pPr>
      <w:r w:rsidRPr="000B6A05">
        <w:t>Rewrite the prompt in your own words:</w:t>
      </w:r>
    </w:p>
    <w:tbl>
      <w:tblPr>
        <w:tblStyle w:val="Default"/>
        <w:tblW w:w="0" w:type="auto"/>
        <w:tblInd w:w="714" w:type="dxa"/>
        <w:tblLook w:val="0600" w:firstRow="0" w:lastRow="0" w:firstColumn="0" w:lastColumn="0" w:noHBand="1" w:noVBand="1"/>
      </w:tblPr>
      <w:tblGrid>
        <w:gridCol w:w="12622"/>
      </w:tblGrid>
      <w:tr w:rsidR="00B62DBB" w14:paraId="1A9E7BA7" w14:textId="77777777" w:rsidTr="00056CEC">
        <w:trPr>
          <w:trHeight w:val="964"/>
        </w:trPr>
        <w:tc>
          <w:tcPr>
            <w:tcW w:w="13336" w:type="dxa"/>
          </w:tcPr>
          <w:p w14:paraId="7487D90B" w14:textId="77777777" w:rsidR="00B62DBB" w:rsidRPr="000B6A05" w:rsidRDefault="00B62DBB" w:rsidP="00056CEC"/>
        </w:tc>
      </w:tr>
    </w:tbl>
    <w:p w14:paraId="4CFA647F" w14:textId="77777777" w:rsidR="00B62DBB" w:rsidRDefault="00B62DBB" w:rsidP="00B62DBB">
      <w:pPr>
        <w:pStyle w:val="ListParagraph"/>
        <w:numPr>
          <w:ilvl w:val="0"/>
          <w:numId w:val="29"/>
        </w:numPr>
      </w:pPr>
      <w:r w:rsidRPr="000B6A05">
        <w:rPr>
          <w:b/>
          <w:bCs w:val="0"/>
        </w:rPr>
        <w:t>Periodization</w:t>
      </w:r>
      <w:r w:rsidRPr="000B6A05">
        <w:t xml:space="preserve">: What is the </w:t>
      </w:r>
      <w:proofErr w:type="gramStart"/>
      <w:r w:rsidRPr="000B6A05">
        <w:t>time period</w:t>
      </w:r>
      <w:proofErr w:type="gramEnd"/>
      <w:r w:rsidRPr="000B6A05">
        <w:t xml:space="preserve"> you are being asked to consider? Write out the years if you are given something in terms of century (for example, twentieth century = 1900s).</w:t>
      </w:r>
    </w:p>
    <w:tbl>
      <w:tblPr>
        <w:tblStyle w:val="Default"/>
        <w:tblW w:w="0" w:type="auto"/>
        <w:tblInd w:w="714" w:type="dxa"/>
        <w:tblLook w:val="0600" w:firstRow="0" w:lastRow="0" w:firstColumn="0" w:lastColumn="0" w:noHBand="1" w:noVBand="1"/>
      </w:tblPr>
      <w:tblGrid>
        <w:gridCol w:w="12622"/>
      </w:tblGrid>
      <w:tr w:rsidR="00B62DBB" w14:paraId="1C9EC6B5" w14:textId="77777777" w:rsidTr="00056CEC">
        <w:trPr>
          <w:trHeight w:val="964"/>
        </w:trPr>
        <w:tc>
          <w:tcPr>
            <w:tcW w:w="13336" w:type="dxa"/>
          </w:tcPr>
          <w:p w14:paraId="3CEE4A22" w14:textId="77777777" w:rsidR="00B62DBB" w:rsidRPr="000B6A05" w:rsidRDefault="00B62DBB" w:rsidP="00056CEC"/>
        </w:tc>
      </w:tr>
    </w:tbl>
    <w:p w14:paraId="1239C4C1" w14:textId="77777777" w:rsidR="00B62DBB" w:rsidRDefault="00B62DBB" w:rsidP="00B62DBB">
      <w:pPr>
        <w:pStyle w:val="ListParagraph"/>
        <w:numPr>
          <w:ilvl w:val="0"/>
          <w:numId w:val="29"/>
        </w:numPr>
      </w:pPr>
      <w:r w:rsidRPr="000B6A05">
        <w:rPr>
          <w:b/>
          <w:bCs w:val="0"/>
        </w:rPr>
        <w:t>Location</w:t>
      </w:r>
      <w:r w:rsidRPr="000B6A05">
        <w:t>: What areas of the world are included in this prompt?</w:t>
      </w:r>
    </w:p>
    <w:tbl>
      <w:tblPr>
        <w:tblStyle w:val="Default"/>
        <w:tblW w:w="0" w:type="auto"/>
        <w:tblInd w:w="714" w:type="dxa"/>
        <w:tblLook w:val="0600" w:firstRow="0" w:lastRow="0" w:firstColumn="0" w:lastColumn="0" w:noHBand="1" w:noVBand="1"/>
      </w:tblPr>
      <w:tblGrid>
        <w:gridCol w:w="12622"/>
      </w:tblGrid>
      <w:tr w:rsidR="00B62DBB" w14:paraId="59C8440F" w14:textId="77777777" w:rsidTr="00056CEC">
        <w:trPr>
          <w:trHeight w:val="964"/>
        </w:trPr>
        <w:tc>
          <w:tcPr>
            <w:tcW w:w="13336" w:type="dxa"/>
          </w:tcPr>
          <w:p w14:paraId="4D3DE007" w14:textId="77777777" w:rsidR="00B62DBB" w:rsidRPr="000B6A05" w:rsidRDefault="00B62DBB" w:rsidP="00056CEC"/>
        </w:tc>
      </w:tr>
    </w:tbl>
    <w:p w14:paraId="72E7D348" w14:textId="77777777" w:rsidR="00B62DBB" w:rsidRDefault="00B62DBB" w:rsidP="00B62DBB">
      <w:pPr>
        <w:pStyle w:val="ListParagraph"/>
        <w:numPr>
          <w:ilvl w:val="0"/>
          <w:numId w:val="29"/>
        </w:numPr>
      </w:pPr>
      <w:r w:rsidRPr="000B6A05">
        <w:rPr>
          <w:b/>
          <w:bCs w:val="0"/>
        </w:rPr>
        <w:t>Topic</w:t>
      </w:r>
      <w:r w:rsidRPr="000B6A05">
        <w:t>: What is the main topic being asked about in this prompt?</w:t>
      </w:r>
    </w:p>
    <w:tbl>
      <w:tblPr>
        <w:tblStyle w:val="Default"/>
        <w:tblW w:w="0" w:type="auto"/>
        <w:tblInd w:w="714" w:type="dxa"/>
        <w:tblLook w:val="0600" w:firstRow="0" w:lastRow="0" w:firstColumn="0" w:lastColumn="0" w:noHBand="1" w:noVBand="1"/>
      </w:tblPr>
      <w:tblGrid>
        <w:gridCol w:w="12622"/>
      </w:tblGrid>
      <w:tr w:rsidR="00B62DBB" w14:paraId="429B7561" w14:textId="77777777" w:rsidTr="00056CEC">
        <w:trPr>
          <w:trHeight w:val="964"/>
        </w:trPr>
        <w:tc>
          <w:tcPr>
            <w:tcW w:w="13336" w:type="dxa"/>
          </w:tcPr>
          <w:p w14:paraId="42A15735" w14:textId="77777777" w:rsidR="00B62DBB" w:rsidRPr="000B6A05" w:rsidRDefault="00B62DBB" w:rsidP="00056CEC"/>
        </w:tc>
      </w:tr>
    </w:tbl>
    <w:p w14:paraId="60F2DE02" w14:textId="77777777" w:rsidR="00B62DBB" w:rsidRDefault="00B62DBB" w:rsidP="00B62DBB">
      <w:pPr>
        <w:pStyle w:val="ListParagraph"/>
        <w:numPr>
          <w:ilvl w:val="0"/>
          <w:numId w:val="29"/>
        </w:numPr>
      </w:pPr>
      <w:r w:rsidRPr="000B6A05">
        <w:rPr>
          <w:b/>
          <w:bCs w:val="0"/>
        </w:rPr>
        <w:lastRenderedPageBreak/>
        <w:t>Historical reasoning practice</w:t>
      </w:r>
      <w:r w:rsidRPr="000B6A05">
        <w:t>: What historical reasoning practice is this prompt asking you to engage in? Provide justification for why you chose the one you did.</w:t>
      </w:r>
    </w:p>
    <w:tbl>
      <w:tblPr>
        <w:tblStyle w:val="Default"/>
        <w:tblW w:w="0" w:type="auto"/>
        <w:tblInd w:w="714" w:type="dxa"/>
        <w:tblLook w:val="0600" w:firstRow="0" w:lastRow="0" w:firstColumn="0" w:lastColumn="0" w:noHBand="1" w:noVBand="1"/>
      </w:tblPr>
      <w:tblGrid>
        <w:gridCol w:w="12622"/>
      </w:tblGrid>
      <w:tr w:rsidR="00B62DBB" w14:paraId="7190E36E" w14:textId="77777777" w:rsidTr="00056CEC">
        <w:trPr>
          <w:trHeight w:val="1644"/>
        </w:trPr>
        <w:tc>
          <w:tcPr>
            <w:tcW w:w="13336" w:type="dxa"/>
          </w:tcPr>
          <w:p w14:paraId="603BCF69" w14:textId="77777777" w:rsidR="00B62DBB" w:rsidRPr="000B6A05" w:rsidRDefault="00B62DBB" w:rsidP="00056CEC"/>
        </w:tc>
      </w:tr>
    </w:tbl>
    <w:p w14:paraId="5E71EF91" w14:textId="77777777" w:rsidR="00B62DBB" w:rsidRPr="000B6A05" w:rsidRDefault="00B62DBB" w:rsidP="00B62DBB">
      <w:pPr>
        <w:pStyle w:val="ListParagraph"/>
        <w:numPr>
          <w:ilvl w:val="0"/>
          <w:numId w:val="29"/>
        </w:numPr>
      </w:pPr>
      <w:r w:rsidRPr="000B6A05">
        <w:rPr>
          <w:b/>
          <w:bCs w:val="0"/>
        </w:rPr>
        <w:t>Composition</w:t>
      </w:r>
      <w:r w:rsidRPr="000B6A05">
        <w:t>: What is the prompt stem asking you to do as part of your response? Remember the prompt stem is usually a verb.</w:t>
      </w:r>
    </w:p>
    <w:tbl>
      <w:tblPr>
        <w:tblStyle w:val="Default"/>
        <w:tblW w:w="0" w:type="auto"/>
        <w:tblInd w:w="714" w:type="dxa"/>
        <w:tblLook w:val="0600" w:firstRow="0" w:lastRow="0" w:firstColumn="0" w:lastColumn="0" w:noHBand="1" w:noVBand="1"/>
      </w:tblPr>
      <w:tblGrid>
        <w:gridCol w:w="12622"/>
      </w:tblGrid>
      <w:tr w:rsidR="00B62DBB" w14:paraId="2EF77FF8" w14:textId="77777777" w:rsidTr="00056CEC">
        <w:trPr>
          <w:trHeight w:val="1644"/>
        </w:trPr>
        <w:tc>
          <w:tcPr>
            <w:tcW w:w="12622" w:type="dxa"/>
          </w:tcPr>
          <w:p w14:paraId="54006A36" w14:textId="77777777" w:rsidR="00B62DBB" w:rsidRPr="000B6A05" w:rsidRDefault="00B62DBB" w:rsidP="00056CEC"/>
        </w:tc>
      </w:tr>
    </w:tbl>
    <w:p w14:paraId="67F52B94" w14:textId="77777777" w:rsidR="00B62DBB" w:rsidRDefault="00B62DBB" w:rsidP="00B62DBB">
      <w:pPr>
        <w:pStyle w:val="Heading2"/>
      </w:pPr>
      <w:r w:rsidRPr="000B6A05">
        <w:t>Key</w:t>
      </w:r>
    </w:p>
    <w:tbl>
      <w:tblPr>
        <w:tblStyle w:val="Default"/>
        <w:tblW w:w="5000" w:type="pct"/>
        <w:tblLayout w:type="fixed"/>
        <w:tblLook w:val="06A0" w:firstRow="1" w:lastRow="0" w:firstColumn="1" w:lastColumn="0" w:noHBand="1" w:noVBand="1"/>
      </w:tblPr>
      <w:tblGrid>
        <w:gridCol w:w="2972"/>
        <w:gridCol w:w="10364"/>
      </w:tblGrid>
      <w:tr w:rsidR="00B62DBB" w:rsidRPr="000B6A05" w14:paraId="7BDA22D6" w14:textId="77777777" w:rsidTr="00056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395A87A" w14:textId="77777777" w:rsidR="00B62DBB" w:rsidRPr="000B6A05" w:rsidRDefault="00B62DBB" w:rsidP="00056CEC">
            <w:pPr>
              <w:rPr>
                <w:lang w:val="en-US"/>
              </w:rPr>
            </w:pPr>
            <w:r w:rsidRPr="000B6A05">
              <w:rPr>
                <w:lang w:val="en-US"/>
              </w:rPr>
              <w:t>Historical Reasoning Practice</w:t>
            </w:r>
          </w:p>
        </w:tc>
        <w:tc>
          <w:tcPr>
            <w:tcW w:w="10364" w:type="dxa"/>
          </w:tcPr>
          <w:p w14:paraId="5F6D36BF" w14:textId="77777777" w:rsidR="00B62DBB" w:rsidRPr="000B6A05" w:rsidRDefault="00B62DBB" w:rsidP="00056CEC">
            <w:pPr>
              <w:cnfStyle w:val="100000000000" w:firstRow="1" w:lastRow="0" w:firstColumn="0" w:lastColumn="0" w:oddVBand="0" w:evenVBand="0" w:oddHBand="0" w:evenHBand="0" w:firstRowFirstColumn="0" w:firstRowLastColumn="0" w:lastRowFirstColumn="0" w:lastRowLastColumn="0"/>
              <w:rPr>
                <w:lang w:val="en-US"/>
              </w:rPr>
            </w:pPr>
            <w:r w:rsidRPr="000B6A05">
              <w:rPr>
                <w:lang w:val="en-US"/>
              </w:rPr>
              <w:t>Words/Phrases to Look For</w:t>
            </w:r>
          </w:p>
        </w:tc>
      </w:tr>
      <w:tr w:rsidR="00B62DBB" w:rsidRPr="000B6A05" w14:paraId="7F9A6F1B" w14:textId="77777777" w:rsidTr="00056CEC">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7A7769B2" w14:textId="77777777" w:rsidR="00B62DBB" w:rsidRPr="000B6A05" w:rsidRDefault="00B62DBB" w:rsidP="00056CEC">
            <w:pPr>
              <w:rPr>
                <w:lang w:val="en-US"/>
              </w:rPr>
            </w:pPr>
            <w:r w:rsidRPr="000B6A05">
              <w:rPr>
                <w:lang w:val="en-US"/>
              </w:rPr>
              <w:t>Causation</w:t>
            </w:r>
          </w:p>
        </w:tc>
        <w:tc>
          <w:tcPr>
            <w:tcW w:w="10364" w:type="dxa"/>
          </w:tcPr>
          <w:p w14:paraId="521EB88A" w14:textId="77777777" w:rsidR="00B62DBB" w:rsidRPr="000B6A05" w:rsidRDefault="00B62DBB" w:rsidP="00056CEC">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 xml:space="preserve">Cause, effect, led </w:t>
            </w:r>
            <w:proofErr w:type="gramStart"/>
            <w:r w:rsidRPr="000B6A05">
              <w:rPr>
                <w:lang w:val="en-US"/>
              </w:rPr>
              <w:t>to,</w:t>
            </w:r>
            <w:proofErr w:type="gramEnd"/>
            <w:r w:rsidRPr="000B6A05">
              <w:rPr>
                <w:lang w:val="en-US"/>
              </w:rPr>
              <w:t xml:space="preserve"> lead to, emergence, resulted, bring about, give rise to, be the cause of, result in, produce, generate, spawn, precipitate, prompt, induce, promote, foster, provoke, trigger</w:t>
            </w:r>
          </w:p>
        </w:tc>
      </w:tr>
      <w:tr w:rsidR="00B62DBB" w:rsidRPr="000B6A05" w14:paraId="4F9DEC6C" w14:textId="77777777" w:rsidTr="00056CEC">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62A54B01" w14:textId="77777777" w:rsidR="00B62DBB" w:rsidRPr="000B6A05" w:rsidRDefault="00B62DBB" w:rsidP="00056CEC">
            <w:pPr>
              <w:rPr>
                <w:lang w:val="en-US"/>
              </w:rPr>
            </w:pPr>
            <w:r w:rsidRPr="000B6A05">
              <w:rPr>
                <w:lang w:val="en-US"/>
              </w:rPr>
              <w:t>Comparison</w:t>
            </w:r>
          </w:p>
        </w:tc>
        <w:tc>
          <w:tcPr>
            <w:tcW w:w="10364" w:type="dxa"/>
          </w:tcPr>
          <w:p w14:paraId="7A3B4A4A" w14:textId="77777777" w:rsidR="00B62DBB" w:rsidRPr="000B6A05" w:rsidRDefault="00B62DBB" w:rsidP="00056CEC">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Similarities, differences, compare, contrast, set side-by-side, juxtapose, differentiate, liken, equate</w:t>
            </w:r>
          </w:p>
        </w:tc>
      </w:tr>
      <w:tr w:rsidR="00B62DBB" w:rsidRPr="000B6A05" w14:paraId="532A2AB1" w14:textId="77777777" w:rsidTr="00056CEC">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7883C8AB" w14:textId="77777777" w:rsidR="00B62DBB" w:rsidRPr="000B6A05" w:rsidRDefault="00B62DBB" w:rsidP="00056CEC">
            <w:pPr>
              <w:rPr>
                <w:lang w:val="en-US"/>
              </w:rPr>
            </w:pPr>
            <w:r w:rsidRPr="000B6A05">
              <w:rPr>
                <w:lang w:val="en-US"/>
              </w:rPr>
              <w:t>CCOT</w:t>
            </w:r>
          </w:p>
        </w:tc>
        <w:tc>
          <w:tcPr>
            <w:tcW w:w="10364" w:type="dxa"/>
          </w:tcPr>
          <w:p w14:paraId="72B6355D" w14:textId="77777777" w:rsidR="00B62DBB" w:rsidRPr="000B6A05" w:rsidRDefault="00B62DBB" w:rsidP="00056CEC">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Continuities, changes, continuation, persistence, consistent, over time, two points in time</w:t>
            </w:r>
          </w:p>
        </w:tc>
      </w:tr>
      <w:tr w:rsidR="00B62DBB" w:rsidRPr="000B6A05" w14:paraId="0208F167" w14:textId="77777777" w:rsidTr="00056CEC">
        <w:tc>
          <w:tcPr>
            <w:cnfStyle w:val="001000000000" w:firstRow="0" w:lastRow="0" w:firstColumn="1" w:lastColumn="0" w:oddVBand="0" w:evenVBand="0" w:oddHBand="0" w:evenHBand="0" w:firstRowFirstColumn="0" w:firstRowLastColumn="0" w:lastRowFirstColumn="0" w:lastRowLastColumn="0"/>
            <w:tcW w:w="2972" w:type="dxa"/>
            <w:shd w:val="clear" w:color="auto" w:fill="BFBFBF" w:themeFill="background1" w:themeFillShade="BF"/>
          </w:tcPr>
          <w:p w14:paraId="13B4B686" w14:textId="77777777" w:rsidR="00B62DBB" w:rsidRPr="000B6A05" w:rsidRDefault="00B62DBB" w:rsidP="00056CEC">
            <w:pPr>
              <w:rPr>
                <w:lang w:val="en-US"/>
              </w:rPr>
            </w:pPr>
            <w:r w:rsidRPr="000B6A05">
              <w:rPr>
                <w:lang w:val="en-US"/>
              </w:rPr>
              <w:t>Prompt Stem Examples</w:t>
            </w:r>
          </w:p>
        </w:tc>
        <w:tc>
          <w:tcPr>
            <w:tcW w:w="10364" w:type="dxa"/>
            <w:shd w:val="clear" w:color="auto" w:fill="BFBFBF" w:themeFill="background1" w:themeFillShade="BF"/>
          </w:tcPr>
          <w:p w14:paraId="16CAED93" w14:textId="77777777" w:rsidR="00B62DBB" w:rsidRPr="000B6A05" w:rsidRDefault="00B62DBB" w:rsidP="00056CEC">
            <w:pPr>
              <w:cnfStyle w:val="000000000000" w:firstRow="0" w:lastRow="0" w:firstColumn="0" w:lastColumn="0" w:oddVBand="0" w:evenVBand="0" w:oddHBand="0" w:evenHBand="0" w:firstRowFirstColumn="0" w:firstRowLastColumn="0" w:lastRowFirstColumn="0" w:lastRowLastColumn="0"/>
              <w:rPr>
                <w:b/>
                <w:bCs/>
                <w:lang w:val="en-US"/>
              </w:rPr>
            </w:pPr>
            <w:r w:rsidRPr="000B6A05">
              <w:rPr>
                <w:b/>
                <w:bCs/>
                <w:lang w:val="en-US"/>
              </w:rPr>
              <w:t>What It’s Asking in Simpler Language</w:t>
            </w:r>
          </w:p>
        </w:tc>
      </w:tr>
      <w:tr w:rsidR="00B62DBB" w:rsidRPr="000B6A05" w14:paraId="07C7ADE4" w14:textId="77777777" w:rsidTr="00056CEC">
        <w:tc>
          <w:tcPr>
            <w:cnfStyle w:val="001000000000" w:firstRow="0" w:lastRow="0" w:firstColumn="1" w:lastColumn="0" w:oddVBand="0" w:evenVBand="0" w:oddHBand="0" w:evenHBand="0" w:firstRowFirstColumn="0" w:firstRowLastColumn="0" w:lastRowFirstColumn="0" w:lastRowLastColumn="0"/>
            <w:tcW w:w="2972" w:type="dxa"/>
          </w:tcPr>
          <w:p w14:paraId="2C21BD75" w14:textId="77777777" w:rsidR="00B62DBB" w:rsidRPr="000B6A05" w:rsidRDefault="00B62DBB" w:rsidP="00056CEC">
            <w:pPr>
              <w:rPr>
                <w:lang w:val="en-US"/>
              </w:rPr>
            </w:pPr>
            <w:r w:rsidRPr="000B6A05">
              <w:rPr>
                <w:lang w:val="en-US"/>
              </w:rPr>
              <w:t>To what extent</w:t>
            </w:r>
          </w:p>
        </w:tc>
        <w:tc>
          <w:tcPr>
            <w:tcW w:w="10364" w:type="dxa"/>
          </w:tcPr>
          <w:p w14:paraId="256DFE76" w14:textId="77777777" w:rsidR="00B62DBB" w:rsidRPr="000B6A05" w:rsidRDefault="00B62DBB" w:rsidP="00056CEC">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Weigh, evaluate, assess</w:t>
            </w:r>
          </w:p>
        </w:tc>
      </w:tr>
      <w:tr w:rsidR="00B62DBB" w:rsidRPr="000B6A05" w14:paraId="4D2F7453" w14:textId="77777777" w:rsidTr="00056CEC">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1266C013" w14:textId="77777777" w:rsidR="00B62DBB" w:rsidRPr="000B6A05" w:rsidRDefault="00B62DBB" w:rsidP="00056CEC">
            <w:pPr>
              <w:rPr>
                <w:lang w:val="en-US"/>
              </w:rPr>
            </w:pPr>
            <w:r w:rsidRPr="000B6A05">
              <w:rPr>
                <w:lang w:val="en-US"/>
              </w:rPr>
              <w:t>Evaluate, assess</w:t>
            </w:r>
          </w:p>
        </w:tc>
        <w:tc>
          <w:tcPr>
            <w:tcW w:w="10364" w:type="dxa"/>
          </w:tcPr>
          <w:p w14:paraId="0AE34DE1" w14:textId="77777777" w:rsidR="00B62DBB" w:rsidRPr="000B6A05" w:rsidRDefault="00B62DBB" w:rsidP="00056CEC">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How much—needs a quantitative answer/thesis/claim (Note: A quantitative answer is one that includes an amount or a number. For example: a lot, a little)</w:t>
            </w:r>
          </w:p>
        </w:tc>
      </w:tr>
      <w:tr w:rsidR="00B62DBB" w:rsidRPr="000B6A05" w14:paraId="50D18445" w14:textId="77777777" w:rsidTr="00056CEC">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308E67D9" w14:textId="77777777" w:rsidR="00B62DBB" w:rsidRPr="000B6A05" w:rsidRDefault="00B62DBB" w:rsidP="00056CEC">
            <w:pPr>
              <w:rPr>
                <w:lang w:val="en-US"/>
              </w:rPr>
            </w:pPr>
            <w:r w:rsidRPr="000B6A05">
              <w:rPr>
                <w:lang w:val="en-US"/>
              </w:rPr>
              <w:t>Analyze, develop</w:t>
            </w:r>
          </w:p>
        </w:tc>
        <w:tc>
          <w:tcPr>
            <w:tcW w:w="10364" w:type="dxa"/>
          </w:tcPr>
          <w:p w14:paraId="6232C58C" w14:textId="77777777" w:rsidR="00B62DBB" w:rsidRPr="000B6A05" w:rsidRDefault="00B62DBB" w:rsidP="00056CEC">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Describe and explain</w:t>
            </w:r>
          </w:p>
        </w:tc>
      </w:tr>
      <w:tr w:rsidR="00B62DBB" w:rsidRPr="000B6A05" w14:paraId="79E0E2D2" w14:textId="77777777" w:rsidTr="00056CEC">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10CC20F0" w14:textId="77777777" w:rsidR="00B62DBB" w:rsidRPr="000B6A05" w:rsidRDefault="00B62DBB" w:rsidP="00056CEC">
            <w:pPr>
              <w:rPr>
                <w:lang w:val="en-US"/>
              </w:rPr>
            </w:pPr>
            <w:r w:rsidRPr="000B6A05">
              <w:rPr>
                <w:lang w:val="en-US"/>
              </w:rPr>
              <w:t>Argue, argument</w:t>
            </w:r>
          </w:p>
        </w:tc>
        <w:tc>
          <w:tcPr>
            <w:tcW w:w="10364" w:type="dxa"/>
          </w:tcPr>
          <w:p w14:paraId="021850D0" w14:textId="77777777" w:rsidR="00B62DBB" w:rsidRPr="000B6A05" w:rsidRDefault="00B62DBB" w:rsidP="00056CEC">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Make a claim</w:t>
            </w:r>
          </w:p>
        </w:tc>
      </w:tr>
      <w:bookmarkEnd w:id="0"/>
    </w:tbl>
    <w:p w14:paraId="75622D81" w14:textId="77777777" w:rsidR="000857BA" w:rsidRPr="000857BA" w:rsidRDefault="000857BA" w:rsidP="00B62DBB">
      <w:pPr>
        <w:pStyle w:val="HeaderAnchor"/>
      </w:pPr>
    </w:p>
    <w:sectPr w:rsidR="000857BA" w:rsidRPr="000857BA" w:rsidSect="008E4C8D">
      <w:headerReference w:type="default" r:id="rId20"/>
      <w:footerReference w:type="default" r:id="rId21"/>
      <w:headerReference w:type="first" r:id="rId22"/>
      <w:footerReference w:type="first" r:id="rId23"/>
      <w:pgSz w:w="15840" w:h="12240" w:orient="landscape"/>
      <w:pgMar w:top="1854" w:right="1247" w:bottom="1418" w:left="1247" w:header="45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E48D9" w14:textId="77777777" w:rsidR="00390858" w:rsidRDefault="00390858" w:rsidP="00A83BC7">
      <w:r>
        <w:separator/>
      </w:r>
    </w:p>
  </w:endnote>
  <w:endnote w:type="continuationSeparator" w:id="0">
    <w:p w14:paraId="2E8901FA" w14:textId="77777777" w:rsidR="00390858" w:rsidRDefault="00390858" w:rsidP="00A8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5527" w14:textId="77777777" w:rsidR="000B41A9" w:rsidRPr="006429F3" w:rsidRDefault="000B41A9" w:rsidP="000B41A9">
    <w:pPr>
      <w:pStyle w:val="Footer"/>
    </w:pPr>
    <w:r>
      <w:fldChar w:fldCharType="begin"/>
    </w:r>
    <w:r>
      <w:instrText xml:space="preserve"> PAGE </w:instrText>
    </w:r>
    <w:r>
      <w:fldChar w:fldCharType="separate"/>
    </w:r>
    <w:r>
      <w:t>1</w:t>
    </w:r>
    <w:r>
      <w:fldChar w:fldCharType="end"/>
    </w:r>
  </w:p>
  <w:p w14:paraId="081182E7" w14:textId="77777777" w:rsidR="0048039D" w:rsidRPr="000B41A9" w:rsidRDefault="000B41A9" w:rsidP="000B41A9">
    <w:pPr>
      <w:pStyle w:val="CCFooter"/>
    </w:pPr>
    <w:r w:rsidRPr="00975739">
      <w:rPr>
        <w:noProof/>
      </w:rPr>
      <w:drawing>
        <wp:anchor distT="0" distB="0" distL="114300" distR="114300" simplePos="0" relativeHeight="251681792" behindDoc="1" locked="0" layoutInCell="1" allowOverlap="1" wp14:anchorId="63CEB48A" wp14:editId="0BF100CE">
          <wp:simplePos x="0" y="0"/>
          <wp:positionH relativeFrom="page">
            <wp:posOffset>-10795</wp:posOffset>
          </wp:positionH>
          <wp:positionV relativeFrom="page">
            <wp:posOffset>7368911</wp:posOffset>
          </wp:positionV>
          <wp:extent cx="10134000" cy="640800"/>
          <wp:effectExtent l="0" t="0" r="635" b="6985"/>
          <wp:wrapNone/>
          <wp:docPr id="808956724" name="Picture 80895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1">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A23B" w14:textId="77777777" w:rsidR="00CF5BB1" w:rsidRPr="006429F3" w:rsidRDefault="00CF5BB1" w:rsidP="00CF5BB1">
    <w:pPr>
      <w:pStyle w:val="Footer"/>
    </w:pPr>
    <w:r>
      <w:fldChar w:fldCharType="begin"/>
    </w:r>
    <w:r>
      <w:instrText xml:space="preserve"> PAGE </w:instrText>
    </w:r>
    <w:r>
      <w:fldChar w:fldCharType="separate"/>
    </w:r>
    <w:r>
      <w:t>2</w:t>
    </w:r>
    <w:r>
      <w:fldChar w:fldCharType="end"/>
    </w:r>
  </w:p>
  <w:p w14:paraId="3894A01A" w14:textId="0A20CB3A" w:rsidR="009C6711" w:rsidRPr="00975739" w:rsidRDefault="00CF5BB1" w:rsidP="00975739">
    <w:pPr>
      <w:pStyle w:val="CCFooter"/>
    </w:pPr>
    <w:r w:rsidRPr="00975739">
      <w:t xml:space="preserve">Unless otherwise noted, this work is licensed under </w:t>
    </w:r>
    <w:hyperlink r:id="rId1" w:history="1">
      <w:r w:rsidRPr="00975739">
        <w:rPr>
          <w:rStyle w:val="Hyperlink"/>
          <w:color w:val="767171" w:themeColor="background2" w:themeShade="80"/>
        </w:rPr>
        <w:t>CC BY 4.0</w:t>
      </w:r>
    </w:hyperlink>
    <w:r w:rsidRPr="00975739">
      <w:t>. Credit: “</w:t>
    </w:r>
    <w:r w:rsidR="00CF265D">
      <w:t>Assessment—Unit 8 DBQ</w:t>
    </w:r>
    <w:r w:rsidRPr="00975739">
      <w:t xml:space="preserve">”, OER Project, </w:t>
    </w:r>
    <w:hyperlink r:id="rId2" w:history="1">
      <w:r w:rsidRPr="00975739">
        <w:rPr>
          <w:u w:val="single"/>
        </w:rPr>
        <w:t>https://www.oerproject.com/</w:t>
      </w:r>
    </w:hyperlink>
    <w:r w:rsidRPr="00975739">
      <w:rPr>
        <w:noProof/>
      </w:rPr>
      <w:drawing>
        <wp:anchor distT="0" distB="0" distL="114300" distR="114300" simplePos="0" relativeHeight="251679744" behindDoc="1" locked="0" layoutInCell="1" allowOverlap="1" wp14:anchorId="13FBEE85" wp14:editId="42FA0E80">
          <wp:simplePos x="0" y="0"/>
          <wp:positionH relativeFrom="page">
            <wp:posOffset>-10795</wp:posOffset>
          </wp:positionH>
          <wp:positionV relativeFrom="page">
            <wp:posOffset>7368911</wp:posOffset>
          </wp:positionV>
          <wp:extent cx="10134000" cy="640800"/>
          <wp:effectExtent l="0" t="0" r="635" b="6985"/>
          <wp:wrapNone/>
          <wp:docPr id="1938965187" name="Picture 19389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3">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97E20" w14:textId="77777777" w:rsidR="00390858" w:rsidRDefault="00390858" w:rsidP="00A83BC7">
      <w:r>
        <w:separator/>
      </w:r>
    </w:p>
  </w:footnote>
  <w:footnote w:type="continuationSeparator" w:id="0">
    <w:p w14:paraId="5B12F2B4" w14:textId="77777777" w:rsidR="00390858" w:rsidRDefault="00390858" w:rsidP="00A83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EBE72" w14:textId="77777777" w:rsidR="00930E44" w:rsidRDefault="00930E44" w:rsidP="00930E44">
    <w:pPr>
      <w:pStyle w:val="HeaderAnchor"/>
    </w:pPr>
    <w:r>
      <w:rPr>
        <w:b/>
        <w:noProof/>
      </w:rPr>
      <mc:AlternateContent>
        <mc:Choice Requires="wps">
          <w:drawing>
            <wp:anchor distT="0" distB="0" distL="114300" distR="114300" simplePos="0" relativeHeight="251671552" behindDoc="1" locked="1" layoutInCell="1" allowOverlap="1" wp14:anchorId="2573BC57" wp14:editId="640D0D93">
              <wp:simplePos x="0" y="0"/>
              <wp:positionH relativeFrom="column">
                <wp:posOffset>-848995</wp:posOffset>
              </wp:positionH>
              <wp:positionV relativeFrom="page">
                <wp:posOffset>0</wp:posOffset>
              </wp:positionV>
              <wp:extent cx="10180800" cy="954000"/>
              <wp:effectExtent l="0" t="0" r="0" b="0"/>
              <wp:wrapNone/>
              <wp:docPr id="1444516108" name="Rectangle 144451610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5DF6D24" id="Rectangle 1444516108" o:spid="_x0000_s1026" style="position:absolute;margin-left:-66.85pt;margin-top:0;width:801.65pt;height:7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TnrnouAAAAAKAQAADwAAAGRycy9kb3ducmV2LnhtbEyPwU7DMBBE70j8g7VI3Fqn&#10;LYQ2xKkACS4IJFoO7W0bL4lFbEf2pg1/j3uC245mNPumXI+2E0cK0XinYDbNQJCrvTauUfC5fZ4s&#10;QURGp7HzjhT8UIR1dXlRYqH9yX3QccONSCUuFqigZe4LKWPdksU49T255H35YJGTDI3UAU+p3HZy&#10;nmW5tGhc+tBiT08t1d+bwSowb83L8j288iOaYYt73u8890pdX40P9yCYRv4Lwxk/oUOVmA5+cDqK&#10;TsFktljcpayCNOns3+SrHMQhXbfZHGRVyv8Tql8AAAD//wMAUEsBAi0AFAAGAAgAAAAhALaDOJL+&#10;AAAA4QEAABMAAAAAAAAAAAAAAAAAAAAAAFtDb250ZW50X1R5cGVzXS54bWxQSwECLQAUAAYACAAA&#10;ACEAOP0h/9YAAACUAQAACwAAAAAAAAAAAAAAAAAvAQAAX3JlbHMvLnJlbHNQSwECLQAUAAYACAAA&#10;ACEA1/eecIcCAACDBQAADgAAAAAAAAAAAAAAAAAuAgAAZHJzL2Uyb0RvYy54bWxQSwECLQAUAAYA&#10;CAAAACEATnrnouAAAAAKAQAADwAAAAAAAAAAAAAAAADhBAAAZHJzL2Rvd25yZXYueG1sUEsFBgAA&#10;AAAEAAQA8wAAAO4FAAAAAA==&#10;" fillcolor="#d8d8d8 [2732]" stroked="f" strokeweight="1pt">
              <w10:wrap anchory="page"/>
              <w10:anchorlock/>
            </v:rect>
          </w:pict>
        </mc:Fallback>
      </mc:AlternateContent>
    </w:r>
  </w:p>
  <w:p w14:paraId="4CECF208" w14:textId="08745659" w:rsidR="00A11C2A" w:rsidRDefault="00000000" w:rsidP="009C6711">
    <w:pPr>
      <w:pStyle w:val="Subtitle"/>
    </w:pPr>
    <w:sdt>
      <w:sdtPr>
        <w:alias w:val="Subject"/>
        <w:tag w:val=""/>
        <w:id w:val="-957183417"/>
        <w:lock w:val="sdtLocked"/>
        <w:dataBinding w:prefixMappings="xmlns:ns0='http://purl.org/dc/elements/1.1/' xmlns:ns1='http://schemas.openxmlformats.org/package/2006/metadata/core-properties' " w:xpath="/ns1:coreProperties[1]/ns0:subject[1]" w:storeItemID="{6C3C8BC8-F283-45AE-878A-BAB7291924A1}"/>
        <w:text/>
      </w:sdtPr>
      <w:sdtContent>
        <w:r w:rsidR="006022AC">
          <w:t>WHP ORIGINS / LESSON 8.10 ACTIVITY</w:t>
        </w:r>
      </w:sdtContent>
    </w:sdt>
    <w:r w:rsidR="00A11C2A">
      <w:tab/>
    </w:r>
    <w:r w:rsidR="00A11C2A" w:rsidRPr="009C6711">
      <w:t>STUDENT</w:t>
    </w:r>
    <w:r w:rsidR="00A11C2A" w:rsidRPr="00297AC7">
      <w:t xml:space="preserve"> MATERIALS</w:t>
    </w:r>
  </w:p>
  <w:p w14:paraId="390DF5D9" w14:textId="57E0BF05" w:rsidR="00A11C2A" w:rsidRPr="00DC200D" w:rsidRDefault="00000000" w:rsidP="00872D9C">
    <w:pPr>
      <w:pStyle w:val="Title"/>
    </w:pPr>
    <w:sdt>
      <w:sdtPr>
        <w:alias w:val="Title"/>
        <w:tag w:val=""/>
        <w:id w:val="-564875598"/>
        <w:lock w:val="sdtLocked"/>
        <w:dataBinding w:prefixMappings="xmlns:ns0='http://purl.org/dc/elements/1.1/' xmlns:ns1='http://schemas.openxmlformats.org/package/2006/metadata/core-properties' " w:xpath="/ns1:coreProperties[1]/ns0:title[1]" w:storeItemID="{6C3C8BC8-F283-45AE-878A-BAB7291924A1}"/>
        <w:text/>
      </w:sdtPr>
      <w:sdtContent>
        <w:r w:rsidR="00CF265D">
          <w:t>ASSESSMENT—UNIT 8 DBQ</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484F4" w14:textId="77777777" w:rsidR="00577E0F" w:rsidRPr="00577E0F" w:rsidRDefault="00577E0F" w:rsidP="00577E0F">
    <w:pPr>
      <w:pStyle w:val="HeaderAnchor"/>
    </w:pPr>
    <w:r>
      <w:rPr>
        <w:b/>
        <w:noProof/>
      </w:rPr>
      <mc:AlternateContent>
        <mc:Choice Requires="wps">
          <w:drawing>
            <wp:anchor distT="0" distB="0" distL="114300" distR="114300" simplePos="0" relativeHeight="251675648" behindDoc="1" locked="0" layoutInCell="1" allowOverlap="1" wp14:anchorId="37B89D2D" wp14:editId="4072A5FB">
              <wp:simplePos x="0" y="0"/>
              <wp:positionH relativeFrom="column">
                <wp:posOffset>-848995</wp:posOffset>
              </wp:positionH>
              <wp:positionV relativeFrom="page">
                <wp:posOffset>0</wp:posOffset>
              </wp:positionV>
              <wp:extent cx="10180320" cy="953770"/>
              <wp:effectExtent l="0" t="0" r="0" b="0"/>
              <wp:wrapNone/>
              <wp:docPr id="232491719" name="Rectangle 232491719"/>
              <wp:cNvGraphicFramePr/>
              <a:graphic xmlns:a="http://schemas.openxmlformats.org/drawingml/2006/main">
                <a:graphicData uri="http://schemas.microsoft.com/office/word/2010/wordprocessingShape">
                  <wps:wsp>
                    <wps:cNvSpPr/>
                    <wps:spPr>
                      <a:xfrm>
                        <a:off x="0" y="0"/>
                        <a:ext cx="10180320" cy="9537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123D697" id="Rectangle 232491719" o:spid="_x0000_s1026" style="position:absolute;margin-left:-66.85pt;margin-top:0;width:801.6pt;height:7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IChwIAAIMFAAAOAAAAZHJzL2Uyb0RvYy54bWysVEtv2zAMvg/YfxB0X22n6ZoGdYogRYcB&#10;XVusHXpWZCk2IImapMTJfv0o+ZG2K3YYdpElPj6Sn0leXu21IjvhfAOmpMVJTokwHKrGbEr64+nm&#10;04wSH5ipmAIjSnoQnl4tPn64bO1cTKAGVQlHEMT4eWtLWodg51nmeS008ydghUGlBKdZwKfbZJVj&#10;LaJrlU3y/HPWgqusAy68R+l1p6SLhC+l4OFeSi8CUSXF3EI6XTrX8cwWl2y+cczWDe/TYP+QhWaN&#10;waAj1DULjGxd8weUbrgDDzKccNAZSNlwkWrAaor8TTWPNbMi1YLkeDvS5P8fLL/bPdoHhzS01s89&#10;XmMVe+l0/GJ+ZJ/IOoxkiX0gHIVFXszy0wmSylF5cXZ6fp7ozI7u1vnwRYAm8VJSh38jkcR2tz5g&#10;SDQdTGI0D6qpbhql0iN2gFgpR3YM/916UyRXtdXfoOpks7M8H0KmhonmCfUVkjIRz0BE7oJGSXas&#10;N93CQYlop8x3IUlTYYWTFHFE7oIyzoUJXTK+ZpXoxDGV93NJgBFZYvwRuwd4XeSA3WXZ20dXkTp5&#10;dM7/lljnPHqkyGDC6KwbA+49AIVV9ZE7+4GkjprI0hqqw4MjDro58pbfNPhrb5kPD8zh4GA34DII&#10;93hIBW1Job9RUoP79Z482mM/o5aSFgexpP7nljlBifpqsNMviuk0Tm56TM/OY8e5l5r1S43Z6hVg&#10;vxS4dixP12gf1HCVDvQz7oxljIoqZjjGLikPbnisQrcgcOtwsVwmM5xWy8KtebQ8gkdWY+s+7Z+Z&#10;s31/BxyNOxiGls3ftHlnGz0NLLcBZJNm4MhrzzdOemrifivFVfLynayOu3PxGwAA//8DAFBLAwQU&#10;AAYACAAAACEAaX05oOAAAAAKAQAADwAAAGRycy9kb3ducmV2LnhtbEyPwU7DMBBE70j8g7VI3Fqn&#10;LS0lxKkACS6oSLQ9tLdtbBKL2I7sTRv+nu0Jbjua0eybYjW4VpxMTDZ4BZNxBsL4KmjrawW77eto&#10;CSIReo1t8EbBj0mwKq+vCsx1OPtPc9pQLbjEpxwVNERdLmWqGuMwjUNnPHtfIToklrGWOuKZy10r&#10;p1m2kA6t5w8NdualMdX3pncK7Lp+W37Ed3pG22/xQId9oE6p25vh6REEmYH+wnDBZ3QomekYeq+T&#10;aBWMJrPZPWcV8KSLf7d4mIM48jXPpiDLQv6fUP4CAAD//wMAUEsBAi0AFAAGAAgAAAAhALaDOJL+&#10;AAAA4QEAABMAAAAAAAAAAAAAAAAAAAAAAFtDb250ZW50X1R5cGVzXS54bWxQSwECLQAUAAYACAAA&#10;ACEAOP0h/9YAAACUAQAACwAAAAAAAAAAAAAAAAAvAQAAX3JlbHMvLnJlbHNQSwECLQAUAAYACAAA&#10;ACEAqWxiAocCAACDBQAADgAAAAAAAAAAAAAAAAAuAgAAZHJzL2Uyb0RvYy54bWxQSwECLQAUAAYA&#10;CAAAACEAaX05oOAAAAAKAQAADwAAAAAAAAAAAAAAAADhBAAAZHJzL2Rvd25yZXYueG1sUEsFBgAA&#10;AAAEAAQA8wAAAO4FAAAAAA==&#10;" fillcolor="#d8d8d8 [2732]" stroked="f" strokeweight="1pt">
              <w10:wrap anchory="page"/>
            </v:rect>
          </w:pict>
        </mc:Fallback>
      </mc:AlternateContent>
    </w:r>
    <w:r>
      <w:rPr>
        <w:b/>
        <w:noProof/>
      </w:rPr>
      <mc:AlternateContent>
        <mc:Choice Requires="wps">
          <w:drawing>
            <wp:anchor distT="0" distB="0" distL="114300" distR="114300" simplePos="0" relativeHeight="251677696" behindDoc="1" locked="1" layoutInCell="1" allowOverlap="1" wp14:anchorId="095677D6" wp14:editId="55400490">
              <wp:simplePos x="0" y="0"/>
              <wp:positionH relativeFrom="page">
                <wp:posOffset>-57785</wp:posOffset>
              </wp:positionH>
              <wp:positionV relativeFrom="page">
                <wp:posOffset>0</wp:posOffset>
              </wp:positionV>
              <wp:extent cx="10180800" cy="954000"/>
              <wp:effectExtent l="0" t="0" r="0" b="0"/>
              <wp:wrapNone/>
              <wp:docPr id="1867829568" name="Rectangle 186782956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C89D875" id="Rectangle 1867829568" o:spid="_x0000_s1026" style="position:absolute;margin-left:-4.55pt;margin-top:0;width:801.65pt;height:75.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JRDIM90AAAAIAQAADwAAAGRycy9kb3ducmV2LnhtbEyPwU7DMBBE70j8g7VI3Fqn&#10;EaA2xKkACS4IJFoO9LaNt4nV2I7sTRv+HudEbzua0eybcj3aTpwoROOdgsU8A0Gu9tq4RsH39nW2&#10;BBEZncbOO1LwSxHW1fVViYX2Z/dFpw03IpW4WKCClrkvpIx1Sxbj3PfkknfwwSInGRqpA55Tue1k&#10;nmUP0qJx6UOLPb20VB83g1VgPpq35Wd452c0wxZ3vPvx3Ct1ezM+PYJgGvk/DBN+QocqMe394HQU&#10;nYLZapGSCtKgyb1f3eUg9tOV5SCrUl4OqP4AAAD//wMAUEsBAi0AFAAGAAgAAAAhALaDOJL+AAAA&#10;4QEAABMAAAAAAAAAAAAAAAAAAAAAAFtDb250ZW50X1R5cGVzXS54bWxQSwECLQAUAAYACAAAACEA&#10;OP0h/9YAAACUAQAACwAAAAAAAAAAAAAAAAAvAQAAX3JlbHMvLnJlbHNQSwECLQAUAAYACAAAACEA&#10;1/eecIcCAACDBQAADgAAAAAAAAAAAAAAAAAuAgAAZHJzL2Uyb0RvYy54bWxQSwECLQAUAAYACAAA&#10;ACEAJRDIM90AAAAIAQAADwAAAAAAAAAAAAAAAADhBAAAZHJzL2Rvd25yZXYueG1sUEsFBgAAAAAE&#10;AAQA8wAAAOsFAAAAAA==&#10;" fillcolor="#d8d8d8 [2732]" stroked="f" strokeweight="1pt">
              <w10:wrap anchorx="page" anchory="page"/>
              <w10:anchorlock/>
            </v:rect>
          </w:pict>
        </mc:Fallback>
      </mc:AlternateContent>
    </w:r>
  </w:p>
  <w:p w14:paraId="36ED4F0C" w14:textId="1FC1277C" w:rsidR="009C6711" w:rsidRDefault="00000000" w:rsidP="009C6711">
    <w:pPr>
      <w:pStyle w:val="Subtitle"/>
    </w:pPr>
    <w:sdt>
      <w:sdtPr>
        <w:alias w:val="Subject"/>
        <w:tag w:val=""/>
        <w:id w:val="-2048289511"/>
        <w:lock w:val="sdtLocked"/>
        <w:dataBinding w:prefixMappings="xmlns:ns0='http://purl.org/dc/elements/1.1/' xmlns:ns1='http://schemas.openxmlformats.org/package/2006/metadata/core-properties' " w:xpath="/ns1:coreProperties[1]/ns0:subject[1]" w:storeItemID="{6C3C8BC8-F283-45AE-878A-BAB7291924A1}"/>
        <w:text/>
      </w:sdtPr>
      <w:sdtContent>
        <w:r w:rsidR="00D06265" w:rsidRPr="00D06265">
          <w:t xml:space="preserve">WHP ORIGINS / LESSON </w:t>
        </w:r>
        <w:r w:rsidR="006022AC">
          <w:t>8.10 ACTIVITY</w:t>
        </w:r>
      </w:sdtContent>
    </w:sdt>
    <w:r w:rsidR="009C6711">
      <w:tab/>
    </w:r>
    <w:r w:rsidR="009C6711" w:rsidRPr="009C6711">
      <w:t>STUDENT</w:t>
    </w:r>
    <w:r w:rsidR="009C6711" w:rsidRPr="00297AC7">
      <w:t xml:space="preserve"> MATERIALS</w:t>
    </w:r>
  </w:p>
  <w:sdt>
    <w:sdtPr>
      <w:alias w:val="Title"/>
      <w:tag w:val=""/>
      <w:id w:val="-1842624295"/>
      <w:lock w:val="sdtLocked"/>
      <w:dataBinding w:prefixMappings="xmlns:ns0='http://purl.org/dc/elements/1.1/' xmlns:ns1='http://schemas.openxmlformats.org/package/2006/metadata/core-properties' " w:xpath="/ns1:coreProperties[1]/ns0:title[1]" w:storeItemID="{6C3C8BC8-F283-45AE-878A-BAB7291924A1}"/>
      <w:text/>
    </w:sdtPr>
    <w:sdtContent>
      <w:p w14:paraId="48FE40FF" w14:textId="21C6355D" w:rsidR="009C6711" w:rsidRDefault="006022AC" w:rsidP="009C6711">
        <w:pPr>
          <w:pStyle w:val="Title"/>
        </w:pPr>
        <w:r w:rsidRPr="006022AC">
          <w:t>ASSESSMENT—UNIT 8 DBQ</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7F34"/>
    <w:multiLevelType w:val="hybridMultilevel"/>
    <w:tmpl w:val="660E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141C4"/>
    <w:multiLevelType w:val="hybridMultilevel"/>
    <w:tmpl w:val="6D84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00370"/>
    <w:multiLevelType w:val="hybridMultilevel"/>
    <w:tmpl w:val="BA7E2DEA"/>
    <w:lvl w:ilvl="0" w:tplc="0409000F">
      <w:start w:val="1"/>
      <w:numFmt w:val="decimal"/>
      <w:lvlText w:val="%1."/>
      <w:lvlJc w:val="left"/>
      <w:pPr>
        <w:ind w:left="720" w:hanging="360"/>
      </w:pPr>
      <w:rPr>
        <w:rFonts w:hint="default"/>
        <w:i w:val="0"/>
      </w:rPr>
    </w:lvl>
    <w:lvl w:ilvl="1" w:tplc="BBD0D284">
      <w:start w:val="1"/>
      <w:numFmt w:val="lowerLetter"/>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D4CC6"/>
    <w:multiLevelType w:val="hybridMultilevel"/>
    <w:tmpl w:val="D324ADB2"/>
    <w:lvl w:ilvl="0" w:tplc="3B8E2D2C">
      <w:start w:val="1"/>
      <w:numFmt w:val="bullet"/>
      <w:pStyle w:val="Bullets"/>
      <w:lvlText w:val=""/>
      <w:lvlJc w:val="left"/>
      <w:pPr>
        <w:tabs>
          <w:tab w:val="num" w:pos="714"/>
        </w:tabs>
        <w:ind w:left="714" w:hanging="35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9C5FAF"/>
    <w:multiLevelType w:val="hybridMultilevel"/>
    <w:tmpl w:val="00262F1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7B95284"/>
    <w:multiLevelType w:val="hybridMultilevel"/>
    <w:tmpl w:val="701671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957CA4"/>
    <w:multiLevelType w:val="hybridMultilevel"/>
    <w:tmpl w:val="660EB1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C7A7B82"/>
    <w:multiLevelType w:val="hybridMultilevel"/>
    <w:tmpl w:val="DD10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B2377"/>
    <w:multiLevelType w:val="hybridMultilevel"/>
    <w:tmpl w:val="9D0E8A8C"/>
    <w:lvl w:ilvl="0" w:tplc="BEBE057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86F4B800">
      <w:numFmt w:val="bullet"/>
      <w:lvlText w:val="•"/>
      <w:lvlJc w:val="left"/>
      <w:pPr>
        <w:ind w:left="1775" w:hanging="360"/>
      </w:pPr>
      <w:rPr>
        <w:rFonts w:hint="default"/>
        <w:lang w:val="en-US" w:eastAsia="en-US" w:bidi="ar-SA"/>
      </w:rPr>
    </w:lvl>
    <w:lvl w:ilvl="2" w:tplc="6C16EDA2">
      <w:numFmt w:val="bullet"/>
      <w:lvlText w:val="•"/>
      <w:lvlJc w:val="left"/>
      <w:pPr>
        <w:ind w:left="2931" w:hanging="360"/>
      </w:pPr>
      <w:rPr>
        <w:rFonts w:hint="default"/>
        <w:lang w:val="en-US" w:eastAsia="en-US" w:bidi="ar-SA"/>
      </w:rPr>
    </w:lvl>
    <w:lvl w:ilvl="3" w:tplc="17F6BBB2">
      <w:numFmt w:val="bullet"/>
      <w:lvlText w:val="•"/>
      <w:lvlJc w:val="left"/>
      <w:pPr>
        <w:ind w:left="4086" w:hanging="360"/>
      </w:pPr>
      <w:rPr>
        <w:rFonts w:hint="default"/>
        <w:lang w:val="en-US" w:eastAsia="en-US" w:bidi="ar-SA"/>
      </w:rPr>
    </w:lvl>
    <w:lvl w:ilvl="4" w:tplc="2ED4DBBC">
      <w:numFmt w:val="bullet"/>
      <w:lvlText w:val="•"/>
      <w:lvlJc w:val="left"/>
      <w:pPr>
        <w:ind w:left="5242" w:hanging="360"/>
      </w:pPr>
      <w:rPr>
        <w:rFonts w:hint="default"/>
        <w:lang w:val="en-US" w:eastAsia="en-US" w:bidi="ar-SA"/>
      </w:rPr>
    </w:lvl>
    <w:lvl w:ilvl="5" w:tplc="7592C506">
      <w:numFmt w:val="bullet"/>
      <w:lvlText w:val="•"/>
      <w:lvlJc w:val="left"/>
      <w:pPr>
        <w:ind w:left="6397" w:hanging="360"/>
      </w:pPr>
      <w:rPr>
        <w:rFonts w:hint="default"/>
        <w:lang w:val="en-US" w:eastAsia="en-US" w:bidi="ar-SA"/>
      </w:rPr>
    </w:lvl>
    <w:lvl w:ilvl="6" w:tplc="00DA258E">
      <w:numFmt w:val="bullet"/>
      <w:lvlText w:val="•"/>
      <w:lvlJc w:val="left"/>
      <w:pPr>
        <w:ind w:left="7553" w:hanging="360"/>
      </w:pPr>
      <w:rPr>
        <w:rFonts w:hint="default"/>
        <w:lang w:val="en-US" w:eastAsia="en-US" w:bidi="ar-SA"/>
      </w:rPr>
    </w:lvl>
    <w:lvl w:ilvl="7" w:tplc="26B8E9E4">
      <w:numFmt w:val="bullet"/>
      <w:lvlText w:val="•"/>
      <w:lvlJc w:val="left"/>
      <w:pPr>
        <w:ind w:left="8708" w:hanging="360"/>
      </w:pPr>
      <w:rPr>
        <w:rFonts w:hint="default"/>
        <w:lang w:val="en-US" w:eastAsia="en-US" w:bidi="ar-SA"/>
      </w:rPr>
    </w:lvl>
    <w:lvl w:ilvl="8" w:tplc="6BD68604">
      <w:numFmt w:val="bullet"/>
      <w:lvlText w:val="•"/>
      <w:lvlJc w:val="left"/>
      <w:pPr>
        <w:ind w:left="9864" w:hanging="360"/>
      </w:pPr>
      <w:rPr>
        <w:rFonts w:hint="default"/>
        <w:lang w:val="en-US" w:eastAsia="en-US" w:bidi="ar-SA"/>
      </w:rPr>
    </w:lvl>
  </w:abstractNum>
  <w:abstractNum w:abstractNumId="9" w15:restartNumberingAfterBreak="0">
    <w:nsid w:val="386B1216"/>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055257"/>
    <w:multiLevelType w:val="hybridMultilevel"/>
    <w:tmpl w:val="674A008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C2F1960"/>
    <w:multiLevelType w:val="hybridMultilevel"/>
    <w:tmpl w:val="3EDA8406"/>
    <w:lvl w:ilvl="0" w:tplc="5F6AF96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1F102708">
      <w:numFmt w:val="bullet"/>
      <w:lvlText w:val="•"/>
      <w:lvlJc w:val="left"/>
      <w:pPr>
        <w:ind w:left="1775" w:hanging="360"/>
      </w:pPr>
      <w:rPr>
        <w:rFonts w:hint="default"/>
        <w:lang w:val="en-US" w:eastAsia="en-US" w:bidi="ar-SA"/>
      </w:rPr>
    </w:lvl>
    <w:lvl w:ilvl="2" w:tplc="A0486722">
      <w:numFmt w:val="bullet"/>
      <w:lvlText w:val="•"/>
      <w:lvlJc w:val="left"/>
      <w:pPr>
        <w:ind w:left="2931" w:hanging="360"/>
      </w:pPr>
      <w:rPr>
        <w:rFonts w:hint="default"/>
        <w:lang w:val="en-US" w:eastAsia="en-US" w:bidi="ar-SA"/>
      </w:rPr>
    </w:lvl>
    <w:lvl w:ilvl="3" w:tplc="216232E6">
      <w:numFmt w:val="bullet"/>
      <w:lvlText w:val="•"/>
      <w:lvlJc w:val="left"/>
      <w:pPr>
        <w:ind w:left="4086" w:hanging="360"/>
      </w:pPr>
      <w:rPr>
        <w:rFonts w:hint="default"/>
        <w:lang w:val="en-US" w:eastAsia="en-US" w:bidi="ar-SA"/>
      </w:rPr>
    </w:lvl>
    <w:lvl w:ilvl="4" w:tplc="FF66789A">
      <w:numFmt w:val="bullet"/>
      <w:lvlText w:val="•"/>
      <w:lvlJc w:val="left"/>
      <w:pPr>
        <w:ind w:left="5242" w:hanging="360"/>
      </w:pPr>
      <w:rPr>
        <w:rFonts w:hint="default"/>
        <w:lang w:val="en-US" w:eastAsia="en-US" w:bidi="ar-SA"/>
      </w:rPr>
    </w:lvl>
    <w:lvl w:ilvl="5" w:tplc="277AC91C">
      <w:numFmt w:val="bullet"/>
      <w:lvlText w:val="•"/>
      <w:lvlJc w:val="left"/>
      <w:pPr>
        <w:ind w:left="6397" w:hanging="360"/>
      </w:pPr>
      <w:rPr>
        <w:rFonts w:hint="default"/>
        <w:lang w:val="en-US" w:eastAsia="en-US" w:bidi="ar-SA"/>
      </w:rPr>
    </w:lvl>
    <w:lvl w:ilvl="6" w:tplc="B86C832A">
      <w:numFmt w:val="bullet"/>
      <w:lvlText w:val="•"/>
      <w:lvlJc w:val="left"/>
      <w:pPr>
        <w:ind w:left="7553" w:hanging="360"/>
      </w:pPr>
      <w:rPr>
        <w:rFonts w:hint="default"/>
        <w:lang w:val="en-US" w:eastAsia="en-US" w:bidi="ar-SA"/>
      </w:rPr>
    </w:lvl>
    <w:lvl w:ilvl="7" w:tplc="8710D134">
      <w:numFmt w:val="bullet"/>
      <w:lvlText w:val="•"/>
      <w:lvlJc w:val="left"/>
      <w:pPr>
        <w:ind w:left="8708" w:hanging="360"/>
      </w:pPr>
      <w:rPr>
        <w:rFonts w:hint="default"/>
        <w:lang w:val="en-US" w:eastAsia="en-US" w:bidi="ar-SA"/>
      </w:rPr>
    </w:lvl>
    <w:lvl w:ilvl="8" w:tplc="78AE1F18">
      <w:numFmt w:val="bullet"/>
      <w:lvlText w:val="•"/>
      <w:lvlJc w:val="left"/>
      <w:pPr>
        <w:ind w:left="9864" w:hanging="360"/>
      </w:pPr>
      <w:rPr>
        <w:rFonts w:hint="default"/>
        <w:lang w:val="en-US" w:eastAsia="en-US" w:bidi="ar-SA"/>
      </w:rPr>
    </w:lvl>
  </w:abstractNum>
  <w:abstractNum w:abstractNumId="12" w15:restartNumberingAfterBreak="0">
    <w:nsid w:val="460C7838"/>
    <w:multiLevelType w:val="hybridMultilevel"/>
    <w:tmpl w:val="9EA46966"/>
    <w:lvl w:ilvl="0" w:tplc="E684D634">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F6CBE54">
      <w:numFmt w:val="bullet"/>
      <w:lvlText w:val="•"/>
      <w:lvlJc w:val="left"/>
      <w:pPr>
        <w:ind w:left="1775" w:hanging="360"/>
      </w:pPr>
      <w:rPr>
        <w:rFonts w:hint="default"/>
        <w:lang w:val="en-US" w:eastAsia="en-US" w:bidi="ar-SA"/>
      </w:rPr>
    </w:lvl>
    <w:lvl w:ilvl="2" w:tplc="1E90FA3C">
      <w:numFmt w:val="bullet"/>
      <w:lvlText w:val="•"/>
      <w:lvlJc w:val="left"/>
      <w:pPr>
        <w:ind w:left="2931" w:hanging="360"/>
      </w:pPr>
      <w:rPr>
        <w:rFonts w:hint="default"/>
        <w:lang w:val="en-US" w:eastAsia="en-US" w:bidi="ar-SA"/>
      </w:rPr>
    </w:lvl>
    <w:lvl w:ilvl="3" w:tplc="73588ABE">
      <w:numFmt w:val="bullet"/>
      <w:lvlText w:val="•"/>
      <w:lvlJc w:val="left"/>
      <w:pPr>
        <w:ind w:left="4086" w:hanging="360"/>
      </w:pPr>
      <w:rPr>
        <w:rFonts w:hint="default"/>
        <w:lang w:val="en-US" w:eastAsia="en-US" w:bidi="ar-SA"/>
      </w:rPr>
    </w:lvl>
    <w:lvl w:ilvl="4" w:tplc="03FAD9C8">
      <w:numFmt w:val="bullet"/>
      <w:lvlText w:val="•"/>
      <w:lvlJc w:val="left"/>
      <w:pPr>
        <w:ind w:left="5242" w:hanging="360"/>
      </w:pPr>
      <w:rPr>
        <w:rFonts w:hint="default"/>
        <w:lang w:val="en-US" w:eastAsia="en-US" w:bidi="ar-SA"/>
      </w:rPr>
    </w:lvl>
    <w:lvl w:ilvl="5" w:tplc="896EEBBC">
      <w:numFmt w:val="bullet"/>
      <w:lvlText w:val="•"/>
      <w:lvlJc w:val="left"/>
      <w:pPr>
        <w:ind w:left="6397" w:hanging="360"/>
      </w:pPr>
      <w:rPr>
        <w:rFonts w:hint="default"/>
        <w:lang w:val="en-US" w:eastAsia="en-US" w:bidi="ar-SA"/>
      </w:rPr>
    </w:lvl>
    <w:lvl w:ilvl="6" w:tplc="1B6C86B2">
      <w:numFmt w:val="bullet"/>
      <w:lvlText w:val="•"/>
      <w:lvlJc w:val="left"/>
      <w:pPr>
        <w:ind w:left="7553" w:hanging="360"/>
      </w:pPr>
      <w:rPr>
        <w:rFonts w:hint="default"/>
        <w:lang w:val="en-US" w:eastAsia="en-US" w:bidi="ar-SA"/>
      </w:rPr>
    </w:lvl>
    <w:lvl w:ilvl="7" w:tplc="F0044E60">
      <w:numFmt w:val="bullet"/>
      <w:lvlText w:val="•"/>
      <w:lvlJc w:val="left"/>
      <w:pPr>
        <w:ind w:left="8708" w:hanging="360"/>
      </w:pPr>
      <w:rPr>
        <w:rFonts w:hint="default"/>
        <w:lang w:val="en-US" w:eastAsia="en-US" w:bidi="ar-SA"/>
      </w:rPr>
    </w:lvl>
    <w:lvl w:ilvl="8" w:tplc="45A6685A">
      <w:numFmt w:val="bullet"/>
      <w:lvlText w:val="•"/>
      <w:lvlJc w:val="left"/>
      <w:pPr>
        <w:ind w:left="9864" w:hanging="360"/>
      </w:pPr>
      <w:rPr>
        <w:rFonts w:hint="default"/>
        <w:lang w:val="en-US" w:eastAsia="en-US" w:bidi="ar-SA"/>
      </w:rPr>
    </w:lvl>
  </w:abstractNum>
  <w:abstractNum w:abstractNumId="13" w15:restartNumberingAfterBreak="0">
    <w:nsid w:val="4EFD09CC"/>
    <w:multiLevelType w:val="hybridMultilevel"/>
    <w:tmpl w:val="00262F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F9B45B3"/>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078403C"/>
    <w:multiLevelType w:val="hybridMultilevel"/>
    <w:tmpl w:val="BA7E2DEA"/>
    <w:lvl w:ilvl="0" w:tplc="FFFFFFFF">
      <w:start w:val="1"/>
      <w:numFmt w:val="decimal"/>
      <w:lvlText w:val="%1."/>
      <w:lvlJc w:val="left"/>
      <w:pPr>
        <w:ind w:left="720" w:hanging="360"/>
      </w:pPr>
      <w:rPr>
        <w:rFonts w:hint="default"/>
        <w:i w:val="0"/>
      </w:rPr>
    </w:lvl>
    <w:lvl w:ilvl="1" w:tplc="FFFFFFFF">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360361"/>
    <w:multiLevelType w:val="hybridMultilevel"/>
    <w:tmpl w:val="A42E247E"/>
    <w:lvl w:ilvl="0" w:tplc="58703588">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EBEA4C2">
      <w:numFmt w:val="bullet"/>
      <w:lvlText w:val="•"/>
      <w:lvlJc w:val="left"/>
      <w:pPr>
        <w:ind w:left="1775" w:hanging="360"/>
      </w:pPr>
      <w:rPr>
        <w:rFonts w:hint="default"/>
        <w:lang w:val="en-US" w:eastAsia="en-US" w:bidi="ar-SA"/>
      </w:rPr>
    </w:lvl>
    <w:lvl w:ilvl="2" w:tplc="479A2FC6">
      <w:numFmt w:val="bullet"/>
      <w:lvlText w:val="•"/>
      <w:lvlJc w:val="left"/>
      <w:pPr>
        <w:ind w:left="2931" w:hanging="360"/>
      </w:pPr>
      <w:rPr>
        <w:rFonts w:hint="default"/>
        <w:lang w:val="en-US" w:eastAsia="en-US" w:bidi="ar-SA"/>
      </w:rPr>
    </w:lvl>
    <w:lvl w:ilvl="3" w:tplc="498C1286">
      <w:numFmt w:val="bullet"/>
      <w:lvlText w:val="•"/>
      <w:lvlJc w:val="left"/>
      <w:pPr>
        <w:ind w:left="4086" w:hanging="360"/>
      </w:pPr>
      <w:rPr>
        <w:rFonts w:hint="default"/>
        <w:lang w:val="en-US" w:eastAsia="en-US" w:bidi="ar-SA"/>
      </w:rPr>
    </w:lvl>
    <w:lvl w:ilvl="4" w:tplc="1EAE412E">
      <w:numFmt w:val="bullet"/>
      <w:lvlText w:val="•"/>
      <w:lvlJc w:val="left"/>
      <w:pPr>
        <w:ind w:left="5242" w:hanging="360"/>
      </w:pPr>
      <w:rPr>
        <w:rFonts w:hint="default"/>
        <w:lang w:val="en-US" w:eastAsia="en-US" w:bidi="ar-SA"/>
      </w:rPr>
    </w:lvl>
    <w:lvl w:ilvl="5" w:tplc="06286C28">
      <w:numFmt w:val="bullet"/>
      <w:lvlText w:val="•"/>
      <w:lvlJc w:val="left"/>
      <w:pPr>
        <w:ind w:left="6397" w:hanging="360"/>
      </w:pPr>
      <w:rPr>
        <w:rFonts w:hint="default"/>
        <w:lang w:val="en-US" w:eastAsia="en-US" w:bidi="ar-SA"/>
      </w:rPr>
    </w:lvl>
    <w:lvl w:ilvl="6" w:tplc="B32E9512">
      <w:numFmt w:val="bullet"/>
      <w:lvlText w:val="•"/>
      <w:lvlJc w:val="left"/>
      <w:pPr>
        <w:ind w:left="7553" w:hanging="360"/>
      </w:pPr>
      <w:rPr>
        <w:rFonts w:hint="default"/>
        <w:lang w:val="en-US" w:eastAsia="en-US" w:bidi="ar-SA"/>
      </w:rPr>
    </w:lvl>
    <w:lvl w:ilvl="7" w:tplc="82FC8238">
      <w:numFmt w:val="bullet"/>
      <w:lvlText w:val="•"/>
      <w:lvlJc w:val="left"/>
      <w:pPr>
        <w:ind w:left="8708" w:hanging="360"/>
      </w:pPr>
      <w:rPr>
        <w:rFonts w:hint="default"/>
        <w:lang w:val="en-US" w:eastAsia="en-US" w:bidi="ar-SA"/>
      </w:rPr>
    </w:lvl>
    <w:lvl w:ilvl="8" w:tplc="25D84E34">
      <w:numFmt w:val="bullet"/>
      <w:lvlText w:val="•"/>
      <w:lvlJc w:val="left"/>
      <w:pPr>
        <w:ind w:left="9864" w:hanging="360"/>
      </w:pPr>
      <w:rPr>
        <w:rFonts w:hint="default"/>
        <w:lang w:val="en-US" w:eastAsia="en-US" w:bidi="ar-SA"/>
      </w:rPr>
    </w:lvl>
  </w:abstractNum>
  <w:abstractNum w:abstractNumId="17" w15:restartNumberingAfterBreak="0">
    <w:nsid w:val="550C0079"/>
    <w:multiLevelType w:val="hybridMultilevel"/>
    <w:tmpl w:val="AA52AE8C"/>
    <w:lvl w:ilvl="0" w:tplc="A75C05E6">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95E4D63A">
      <w:numFmt w:val="bullet"/>
      <w:lvlText w:val="•"/>
      <w:lvlJc w:val="left"/>
      <w:pPr>
        <w:ind w:left="1775" w:hanging="360"/>
      </w:pPr>
      <w:rPr>
        <w:rFonts w:hint="default"/>
        <w:lang w:val="en-US" w:eastAsia="en-US" w:bidi="ar-SA"/>
      </w:rPr>
    </w:lvl>
    <w:lvl w:ilvl="2" w:tplc="16D2DEC2">
      <w:numFmt w:val="bullet"/>
      <w:lvlText w:val="•"/>
      <w:lvlJc w:val="left"/>
      <w:pPr>
        <w:ind w:left="2931" w:hanging="360"/>
      </w:pPr>
      <w:rPr>
        <w:rFonts w:hint="default"/>
        <w:lang w:val="en-US" w:eastAsia="en-US" w:bidi="ar-SA"/>
      </w:rPr>
    </w:lvl>
    <w:lvl w:ilvl="3" w:tplc="6F2A1F6C">
      <w:numFmt w:val="bullet"/>
      <w:lvlText w:val="•"/>
      <w:lvlJc w:val="left"/>
      <w:pPr>
        <w:ind w:left="4086" w:hanging="360"/>
      </w:pPr>
      <w:rPr>
        <w:rFonts w:hint="default"/>
        <w:lang w:val="en-US" w:eastAsia="en-US" w:bidi="ar-SA"/>
      </w:rPr>
    </w:lvl>
    <w:lvl w:ilvl="4" w:tplc="B34047C0">
      <w:numFmt w:val="bullet"/>
      <w:lvlText w:val="•"/>
      <w:lvlJc w:val="left"/>
      <w:pPr>
        <w:ind w:left="5242" w:hanging="360"/>
      </w:pPr>
      <w:rPr>
        <w:rFonts w:hint="default"/>
        <w:lang w:val="en-US" w:eastAsia="en-US" w:bidi="ar-SA"/>
      </w:rPr>
    </w:lvl>
    <w:lvl w:ilvl="5" w:tplc="0DEC79E2">
      <w:numFmt w:val="bullet"/>
      <w:lvlText w:val="•"/>
      <w:lvlJc w:val="left"/>
      <w:pPr>
        <w:ind w:left="6397" w:hanging="360"/>
      </w:pPr>
      <w:rPr>
        <w:rFonts w:hint="default"/>
        <w:lang w:val="en-US" w:eastAsia="en-US" w:bidi="ar-SA"/>
      </w:rPr>
    </w:lvl>
    <w:lvl w:ilvl="6" w:tplc="5D36475C">
      <w:numFmt w:val="bullet"/>
      <w:lvlText w:val="•"/>
      <w:lvlJc w:val="left"/>
      <w:pPr>
        <w:ind w:left="7553" w:hanging="360"/>
      </w:pPr>
      <w:rPr>
        <w:rFonts w:hint="default"/>
        <w:lang w:val="en-US" w:eastAsia="en-US" w:bidi="ar-SA"/>
      </w:rPr>
    </w:lvl>
    <w:lvl w:ilvl="7" w:tplc="F21A72EA">
      <w:numFmt w:val="bullet"/>
      <w:lvlText w:val="•"/>
      <w:lvlJc w:val="left"/>
      <w:pPr>
        <w:ind w:left="8708" w:hanging="360"/>
      </w:pPr>
      <w:rPr>
        <w:rFonts w:hint="default"/>
        <w:lang w:val="en-US" w:eastAsia="en-US" w:bidi="ar-SA"/>
      </w:rPr>
    </w:lvl>
    <w:lvl w:ilvl="8" w:tplc="E1D68F94">
      <w:numFmt w:val="bullet"/>
      <w:lvlText w:val="•"/>
      <w:lvlJc w:val="left"/>
      <w:pPr>
        <w:ind w:left="9864" w:hanging="360"/>
      </w:pPr>
      <w:rPr>
        <w:rFonts w:hint="default"/>
        <w:lang w:val="en-US" w:eastAsia="en-US" w:bidi="ar-SA"/>
      </w:rPr>
    </w:lvl>
  </w:abstractNum>
  <w:abstractNum w:abstractNumId="18" w15:restartNumberingAfterBreak="0">
    <w:nsid w:val="55E85C4A"/>
    <w:multiLevelType w:val="hybridMultilevel"/>
    <w:tmpl w:val="5B24EA2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9E57DDD"/>
    <w:multiLevelType w:val="hybridMultilevel"/>
    <w:tmpl w:val="DC0E8DF4"/>
    <w:lvl w:ilvl="0" w:tplc="4D9E1414">
      <w:start w:val="1"/>
      <w:numFmt w:val="decimal"/>
      <w:lvlText w:val="%1."/>
      <w:lvlJc w:val="left"/>
      <w:pPr>
        <w:tabs>
          <w:tab w:val="num" w:pos="714"/>
        </w:tabs>
        <w:ind w:left="714" w:hanging="357"/>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A3C740B"/>
    <w:multiLevelType w:val="multilevel"/>
    <w:tmpl w:val="A39879EE"/>
    <w:styleLink w:val="Hierarchical"/>
    <w:lvl w:ilvl="0">
      <w:start w:val="1"/>
      <w:numFmt w:val="decimal"/>
      <w:pStyle w:val="ListParagraph"/>
      <w:lvlText w:val="%1."/>
      <w:lvlJc w:val="left"/>
      <w:pPr>
        <w:tabs>
          <w:tab w:val="num" w:pos="714"/>
        </w:tabs>
        <w:ind w:left="714" w:hanging="357"/>
      </w:pPr>
      <w:rPr>
        <w:rFonts w:hint="default"/>
      </w:rPr>
    </w:lvl>
    <w:lvl w:ilvl="1">
      <w:start w:val="1"/>
      <w:numFmt w:val="bullet"/>
      <w:pStyle w:val="List"/>
      <w:lvlText w:val=""/>
      <w:lvlJc w:val="left"/>
      <w:pPr>
        <w:ind w:left="1072" w:hanging="358"/>
      </w:pPr>
      <w:rPr>
        <w:rFonts w:ascii="Symbol" w:hAnsi="Symbol" w:hint="default"/>
      </w:rPr>
    </w:lvl>
    <w:lvl w:ilvl="2">
      <w:start w:val="1"/>
      <w:numFmt w:val="bullet"/>
      <w:pStyle w:val="List2"/>
      <w:lvlText w:val="–"/>
      <w:lvlJc w:val="left"/>
      <w:pPr>
        <w:ind w:left="1429" w:hanging="357"/>
      </w:pPr>
      <w:rPr>
        <w:rFonts w:ascii="Calibri" w:hAnsi="Calibri"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5E616988"/>
    <w:multiLevelType w:val="hybridMultilevel"/>
    <w:tmpl w:val="8B8E2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8D1232"/>
    <w:multiLevelType w:val="hybridMultilevel"/>
    <w:tmpl w:val="70167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20145D"/>
    <w:multiLevelType w:val="hybridMultilevel"/>
    <w:tmpl w:val="8B8E2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49459901">
    <w:abstractNumId w:val="22"/>
  </w:num>
  <w:num w:numId="2" w16cid:durableId="1524899392">
    <w:abstractNumId w:val="11"/>
  </w:num>
  <w:num w:numId="3" w16cid:durableId="1037857893">
    <w:abstractNumId w:val="17"/>
  </w:num>
  <w:num w:numId="4" w16cid:durableId="299580663">
    <w:abstractNumId w:val="8"/>
  </w:num>
  <w:num w:numId="5" w16cid:durableId="488834021">
    <w:abstractNumId w:val="12"/>
  </w:num>
  <w:num w:numId="6" w16cid:durableId="338628087">
    <w:abstractNumId w:val="16"/>
  </w:num>
  <w:num w:numId="7" w16cid:durableId="1623073332">
    <w:abstractNumId w:val="13"/>
  </w:num>
  <w:num w:numId="8" w16cid:durableId="1542009951">
    <w:abstractNumId w:val="5"/>
  </w:num>
  <w:num w:numId="9" w16cid:durableId="1279993032">
    <w:abstractNumId w:val="4"/>
  </w:num>
  <w:num w:numId="10" w16cid:durableId="128867794">
    <w:abstractNumId w:val="2"/>
  </w:num>
  <w:num w:numId="11" w16cid:durableId="970749084">
    <w:abstractNumId w:val="14"/>
  </w:num>
  <w:num w:numId="12" w16cid:durableId="302081419">
    <w:abstractNumId w:val="21"/>
  </w:num>
  <w:num w:numId="13" w16cid:durableId="1428890799">
    <w:abstractNumId w:val="23"/>
  </w:num>
  <w:num w:numId="14" w16cid:durableId="2079086041">
    <w:abstractNumId w:val="9"/>
  </w:num>
  <w:num w:numId="15" w16cid:durableId="1476796458">
    <w:abstractNumId w:val="0"/>
  </w:num>
  <w:num w:numId="16" w16cid:durableId="1834488287">
    <w:abstractNumId w:val="15"/>
  </w:num>
  <w:num w:numId="17" w16cid:durableId="1602253685">
    <w:abstractNumId w:val="7"/>
  </w:num>
  <w:num w:numId="18" w16cid:durableId="1693340333">
    <w:abstractNumId w:val="6"/>
  </w:num>
  <w:num w:numId="19" w16cid:durableId="1786535432">
    <w:abstractNumId w:val="19"/>
  </w:num>
  <w:num w:numId="20" w16cid:durableId="619914633">
    <w:abstractNumId w:val="10"/>
  </w:num>
  <w:num w:numId="21" w16cid:durableId="1127968592">
    <w:abstractNumId w:val="18"/>
  </w:num>
  <w:num w:numId="22" w16cid:durableId="995038929">
    <w:abstractNumId w:val="1"/>
  </w:num>
  <w:num w:numId="23" w16cid:durableId="725832810">
    <w:abstractNumId w:val="19"/>
    <w:lvlOverride w:ilvl="0">
      <w:startOverride w:val="1"/>
    </w:lvlOverride>
  </w:num>
  <w:num w:numId="24" w16cid:durableId="600722704">
    <w:abstractNumId w:val="19"/>
    <w:lvlOverride w:ilvl="0">
      <w:startOverride w:val="1"/>
    </w:lvlOverride>
  </w:num>
  <w:num w:numId="25" w16cid:durableId="1972662428">
    <w:abstractNumId w:val="19"/>
    <w:lvlOverride w:ilvl="0">
      <w:startOverride w:val="1"/>
    </w:lvlOverride>
  </w:num>
  <w:num w:numId="26" w16cid:durableId="1490251209">
    <w:abstractNumId w:val="3"/>
  </w:num>
  <w:num w:numId="27" w16cid:durableId="1472674998">
    <w:abstractNumId w:val="3"/>
    <w:lvlOverride w:ilvl="0">
      <w:startOverride w:val="1"/>
    </w:lvlOverride>
  </w:num>
  <w:num w:numId="28" w16cid:durableId="147869722">
    <w:abstractNumId w:val="20"/>
  </w:num>
  <w:num w:numId="29" w16cid:durableId="18252438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41847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81928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94255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481934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2AC"/>
    <w:rsid w:val="00002C4E"/>
    <w:rsid w:val="00003A42"/>
    <w:rsid w:val="0000765D"/>
    <w:rsid w:val="000162BB"/>
    <w:rsid w:val="00017CD0"/>
    <w:rsid w:val="00036199"/>
    <w:rsid w:val="000400DF"/>
    <w:rsid w:val="00063682"/>
    <w:rsid w:val="000857BA"/>
    <w:rsid w:val="00091AAA"/>
    <w:rsid w:val="0009206B"/>
    <w:rsid w:val="00094E96"/>
    <w:rsid w:val="000A16F5"/>
    <w:rsid w:val="000A5332"/>
    <w:rsid w:val="000B41A9"/>
    <w:rsid w:val="000C17C8"/>
    <w:rsid w:val="000D0E87"/>
    <w:rsid w:val="000D5FE4"/>
    <w:rsid w:val="000E177E"/>
    <w:rsid w:val="000E5B16"/>
    <w:rsid w:val="00120B00"/>
    <w:rsid w:val="001328D4"/>
    <w:rsid w:val="00134361"/>
    <w:rsid w:val="0013589E"/>
    <w:rsid w:val="001423D7"/>
    <w:rsid w:val="00147CA4"/>
    <w:rsid w:val="00153017"/>
    <w:rsid w:val="00172421"/>
    <w:rsid w:val="0018009A"/>
    <w:rsid w:val="00181CFE"/>
    <w:rsid w:val="00185797"/>
    <w:rsid w:val="00192067"/>
    <w:rsid w:val="001920AF"/>
    <w:rsid w:val="00197B1A"/>
    <w:rsid w:val="001A14F0"/>
    <w:rsid w:val="001A6B93"/>
    <w:rsid w:val="001D2838"/>
    <w:rsid w:val="001D50D1"/>
    <w:rsid w:val="001D50D3"/>
    <w:rsid w:val="001F259C"/>
    <w:rsid w:val="002064D9"/>
    <w:rsid w:val="00232D4D"/>
    <w:rsid w:val="002538B3"/>
    <w:rsid w:val="002556A3"/>
    <w:rsid w:val="00264EE6"/>
    <w:rsid w:val="00266A7C"/>
    <w:rsid w:val="002755F7"/>
    <w:rsid w:val="00282E42"/>
    <w:rsid w:val="00287FDE"/>
    <w:rsid w:val="0029134D"/>
    <w:rsid w:val="002B34FE"/>
    <w:rsid w:val="002B5458"/>
    <w:rsid w:val="002F36AD"/>
    <w:rsid w:val="0031038D"/>
    <w:rsid w:val="00342ED7"/>
    <w:rsid w:val="00350A47"/>
    <w:rsid w:val="003516FF"/>
    <w:rsid w:val="003633A6"/>
    <w:rsid w:val="003647F0"/>
    <w:rsid w:val="00364B7D"/>
    <w:rsid w:val="003803BF"/>
    <w:rsid w:val="003840A4"/>
    <w:rsid w:val="00384AAB"/>
    <w:rsid w:val="00390858"/>
    <w:rsid w:val="0039223A"/>
    <w:rsid w:val="0039257B"/>
    <w:rsid w:val="003B49C3"/>
    <w:rsid w:val="0040749F"/>
    <w:rsid w:val="00422C99"/>
    <w:rsid w:val="00425BAD"/>
    <w:rsid w:val="004274C3"/>
    <w:rsid w:val="00427728"/>
    <w:rsid w:val="004302D7"/>
    <w:rsid w:val="004459F8"/>
    <w:rsid w:val="004553E8"/>
    <w:rsid w:val="0045599D"/>
    <w:rsid w:val="004623D0"/>
    <w:rsid w:val="00472B1F"/>
    <w:rsid w:val="0048039D"/>
    <w:rsid w:val="00481678"/>
    <w:rsid w:val="004822C9"/>
    <w:rsid w:val="0048354C"/>
    <w:rsid w:val="00483F73"/>
    <w:rsid w:val="00487DCD"/>
    <w:rsid w:val="00494A2A"/>
    <w:rsid w:val="004A172B"/>
    <w:rsid w:val="004A1DEE"/>
    <w:rsid w:val="004B6F7F"/>
    <w:rsid w:val="004C0406"/>
    <w:rsid w:val="004C1CF6"/>
    <w:rsid w:val="004F070A"/>
    <w:rsid w:val="004F7AA8"/>
    <w:rsid w:val="00521732"/>
    <w:rsid w:val="00532F2D"/>
    <w:rsid w:val="00534249"/>
    <w:rsid w:val="00551B74"/>
    <w:rsid w:val="00577E0F"/>
    <w:rsid w:val="005919EB"/>
    <w:rsid w:val="00591EBF"/>
    <w:rsid w:val="005B7C1F"/>
    <w:rsid w:val="005C0C7C"/>
    <w:rsid w:val="005D3BF6"/>
    <w:rsid w:val="005F4710"/>
    <w:rsid w:val="005F60F3"/>
    <w:rsid w:val="006022AC"/>
    <w:rsid w:val="0062454E"/>
    <w:rsid w:val="00632829"/>
    <w:rsid w:val="00633ED5"/>
    <w:rsid w:val="00641F96"/>
    <w:rsid w:val="0064258F"/>
    <w:rsid w:val="006429F3"/>
    <w:rsid w:val="0064548C"/>
    <w:rsid w:val="00646B3B"/>
    <w:rsid w:val="00646C08"/>
    <w:rsid w:val="006566F0"/>
    <w:rsid w:val="00661BB7"/>
    <w:rsid w:val="00666A92"/>
    <w:rsid w:val="00667288"/>
    <w:rsid w:val="006843A3"/>
    <w:rsid w:val="00696A58"/>
    <w:rsid w:val="006B0820"/>
    <w:rsid w:val="006B0980"/>
    <w:rsid w:val="006D704E"/>
    <w:rsid w:val="006F2216"/>
    <w:rsid w:val="006F3552"/>
    <w:rsid w:val="00701FCC"/>
    <w:rsid w:val="007044F7"/>
    <w:rsid w:val="00705600"/>
    <w:rsid w:val="00714472"/>
    <w:rsid w:val="00715412"/>
    <w:rsid w:val="007421B7"/>
    <w:rsid w:val="0074691B"/>
    <w:rsid w:val="0076264A"/>
    <w:rsid w:val="00770FD1"/>
    <w:rsid w:val="00772948"/>
    <w:rsid w:val="007A3BDD"/>
    <w:rsid w:val="007A6540"/>
    <w:rsid w:val="007B2CAB"/>
    <w:rsid w:val="007B5A19"/>
    <w:rsid w:val="007B5D0F"/>
    <w:rsid w:val="007B6E37"/>
    <w:rsid w:val="007B7EC3"/>
    <w:rsid w:val="007C0BA9"/>
    <w:rsid w:val="007C0F29"/>
    <w:rsid w:val="007D49BF"/>
    <w:rsid w:val="007D6A00"/>
    <w:rsid w:val="007D788C"/>
    <w:rsid w:val="008005D9"/>
    <w:rsid w:val="0081797A"/>
    <w:rsid w:val="00835FB3"/>
    <w:rsid w:val="00840BA7"/>
    <w:rsid w:val="00885D76"/>
    <w:rsid w:val="008866A6"/>
    <w:rsid w:val="008A6D78"/>
    <w:rsid w:val="008A72F4"/>
    <w:rsid w:val="008B0867"/>
    <w:rsid w:val="008B32E8"/>
    <w:rsid w:val="008C1FEE"/>
    <w:rsid w:val="008E0DE5"/>
    <w:rsid w:val="008E4C8D"/>
    <w:rsid w:val="008E6475"/>
    <w:rsid w:val="008F2B20"/>
    <w:rsid w:val="00907CBD"/>
    <w:rsid w:val="00922152"/>
    <w:rsid w:val="00926F32"/>
    <w:rsid w:val="009270F0"/>
    <w:rsid w:val="0093097E"/>
    <w:rsid w:val="00930E44"/>
    <w:rsid w:val="00951C46"/>
    <w:rsid w:val="00975739"/>
    <w:rsid w:val="009C3DAB"/>
    <w:rsid w:val="009C6711"/>
    <w:rsid w:val="009C7A64"/>
    <w:rsid w:val="00A00534"/>
    <w:rsid w:val="00A02023"/>
    <w:rsid w:val="00A11C2A"/>
    <w:rsid w:val="00A17592"/>
    <w:rsid w:val="00A201B0"/>
    <w:rsid w:val="00A20FDF"/>
    <w:rsid w:val="00A83BC7"/>
    <w:rsid w:val="00A84EA8"/>
    <w:rsid w:val="00A90B5F"/>
    <w:rsid w:val="00A93647"/>
    <w:rsid w:val="00AC43AD"/>
    <w:rsid w:val="00AD6DD5"/>
    <w:rsid w:val="00AD72BE"/>
    <w:rsid w:val="00AE4C72"/>
    <w:rsid w:val="00AE627C"/>
    <w:rsid w:val="00AF551C"/>
    <w:rsid w:val="00AF5C32"/>
    <w:rsid w:val="00B034AB"/>
    <w:rsid w:val="00B137CC"/>
    <w:rsid w:val="00B224EC"/>
    <w:rsid w:val="00B246DD"/>
    <w:rsid w:val="00B24A5E"/>
    <w:rsid w:val="00B36D3E"/>
    <w:rsid w:val="00B54832"/>
    <w:rsid w:val="00B61D4C"/>
    <w:rsid w:val="00B62DBB"/>
    <w:rsid w:val="00B70706"/>
    <w:rsid w:val="00B919B0"/>
    <w:rsid w:val="00BA54BB"/>
    <w:rsid w:val="00BB0CB9"/>
    <w:rsid w:val="00BB363F"/>
    <w:rsid w:val="00BC6A0B"/>
    <w:rsid w:val="00BD6171"/>
    <w:rsid w:val="00BE0A99"/>
    <w:rsid w:val="00BE0FC1"/>
    <w:rsid w:val="00BE348B"/>
    <w:rsid w:val="00BE5418"/>
    <w:rsid w:val="00BE6D3C"/>
    <w:rsid w:val="00BF0B1F"/>
    <w:rsid w:val="00BF18C5"/>
    <w:rsid w:val="00BF3B07"/>
    <w:rsid w:val="00BF4AF7"/>
    <w:rsid w:val="00C00101"/>
    <w:rsid w:val="00C01FEC"/>
    <w:rsid w:val="00C159C4"/>
    <w:rsid w:val="00C40C0E"/>
    <w:rsid w:val="00C70DB5"/>
    <w:rsid w:val="00C818A8"/>
    <w:rsid w:val="00C84659"/>
    <w:rsid w:val="00C85C9F"/>
    <w:rsid w:val="00CA49E8"/>
    <w:rsid w:val="00CB3089"/>
    <w:rsid w:val="00CB57E2"/>
    <w:rsid w:val="00CC0697"/>
    <w:rsid w:val="00CE1652"/>
    <w:rsid w:val="00CF169E"/>
    <w:rsid w:val="00CF265D"/>
    <w:rsid w:val="00CF5BB1"/>
    <w:rsid w:val="00D06265"/>
    <w:rsid w:val="00D2009F"/>
    <w:rsid w:val="00D20B55"/>
    <w:rsid w:val="00D30FAE"/>
    <w:rsid w:val="00D316F6"/>
    <w:rsid w:val="00D354F9"/>
    <w:rsid w:val="00D457C3"/>
    <w:rsid w:val="00D523E9"/>
    <w:rsid w:val="00D77522"/>
    <w:rsid w:val="00D91B2A"/>
    <w:rsid w:val="00D92FE5"/>
    <w:rsid w:val="00DA1410"/>
    <w:rsid w:val="00DC21BC"/>
    <w:rsid w:val="00DD0DA0"/>
    <w:rsid w:val="00DD65AC"/>
    <w:rsid w:val="00E000CE"/>
    <w:rsid w:val="00E15B92"/>
    <w:rsid w:val="00E30AF7"/>
    <w:rsid w:val="00E34B1A"/>
    <w:rsid w:val="00E52A2B"/>
    <w:rsid w:val="00E64526"/>
    <w:rsid w:val="00E667FD"/>
    <w:rsid w:val="00EB13F6"/>
    <w:rsid w:val="00EB430B"/>
    <w:rsid w:val="00EB7540"/>
    <w:rsid w:val="00EC1414"/>
    <w:rsid w:val="00EC1EC8"/>
    <w:rsid w:val="00EC28ED"/>
    <w:rsid w:val="00ED04DC"/>
    <w:rsid w:val="00ED0A18"/>
    <w:rsid w:val="00ED5857"/>
    <w:rsid w:val="00EE6FA8"/>
    <w:rsid w:val="00EE71FA"/>
    <w:rsid w:val="00EF288A"/>
    <w:rsid w:val="00F119AC"/>
    <w:rsid w:val="00F25BE3"/>
    <w:rsid w:val="00F3753B"/>
    <w:rsid w:val="00F527D3"/>
    <w:rsid w:val="00F63433"/>
    <w:rsid w:val="00F869AA"/>
    <w:rsid w:val="00F96966"/>
    <w:rsid w:val="00FA2983"/>
    <w:rsid w:val="00FB146B"/>
    <w:rsid w:val="00FC00CE"/>
    <w:rsid w:val="00FD6A34"/>
    <w:rsid w:val="00FE7977"/>
    <w:rsid w:val="00FF49B6"/>
    <w:rsid w:val="40970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BCFD1"/>
  <w15:chartTrackingRefBased/>
  <w15:docId w15:val="{D4055C73-945C-4DB6-8FC1-C8FC3961C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39" w:qFormat="1"/>
    <w:lsdException w:name="heading 1" w:uiPriority="1" w:qFormat="1"/>
    <w:lsdException w:name="heading 2" w:semiHidden="1" w:uiPriority="2" w:unhideWhenUsed="1" w:qFormat="1"/>
    <w:lsdException w:name="heading 3" w:semiHidden="1" w:uiPriority="2" w:qFormat="1"/>
    <w:lsdException w:name="heading 4" w:semiHidden="1" w:uiPriority="39" w:qFormat="1"/>
    <w:lsdException w:name="heading 5" w:semiHidden="1" w:uiPriority="39" w:qFormat="1"/>
    <w:lsdException w:name="heading 6" w:semiHidden="1" w:uiPriority="39" w:qFormat="1"/>
    <w:lsdException w:name="heading 7" w:semiHidden="1" w:uiPriority="39" w:qFormat="1"/>
    <w:lsdException w:name="heading 8" w:semiHidden="1" w:uiPriority="39" w:qFormat="1"/>
    <w:lsdException w:name="heading 9" w:semiHidden="1" w:uiPriority="3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5" w:qFormat="1"/>
    <w:lsdException w:name="List Bullet" w:semiHidden="1" w:unhideWhenUsed="1"/>
    <w:lsdException w:name="List Number" w:semiHidden="1" w:unhideWhenUsed="1"/>
    <w:lsdException w:name="List 2" w:uiPriority="5"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uiPriority="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39"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9"/>
    <w:qFormat/>
    <w:rsid w:val="00B246DD"/>
    <w:rPr>
      <w:rFonts w:eastAsiaTheme="minorEastAsia" w:cstheme="minorHAnsi"/>
      <w:kern w:val="0"/>
      <w:lang w:val="en-CA" w:bidi="en-US"/>
      <w14:ligatures w14:val="none"/>
    </w:rPr>
  </w:style>
  <w:style w:type="paragraph" w:styleId="Heading1">
    <w:name w:val="heading 1"/>
    <w:basedOn w:val="Normal"/>
    <w:next w:val="BodyText"/>
    <w:link w:val="Heading1Char"/>
    <w:uiPriority w:val="1"/>
    <w:qFormat/>
    <w:rsid w:val="004B6F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2"/>
    <w:qFormat/>
    <w:rsid w:val="00B36D3E"/>
    <w:pPr>
      <w:keepNext/>
      <w:keepLines/>
      <w:spacing w:before="240"/>
      <w:outlineLvl w:val="1"/>
    </w:pPr>
    <w:rPr>
      <w:rFonts w:eastAsiaTheme="majorEastAsia"/>
      <w:b/>
      <w:bCs/>
      <w:color w:val="000000" w:themeColor="text1"/>
      <w:sz w:val="24"/>
      <w:szCs w:val="24"/>
    </w:rPr>
  </w:style>
  <w:style w:type="paragraph" w:styleId="Heading3">
    <w:name w:val="heading 3"/>
    <w:basedOn w:val="BodyText"/>
    <w:next w:val="Normal"/>
    <w:link w:val="Heading3Char"/>
    <w:uiPriority w:val="2"/>
    <w:qFormat/>
    <w:rsid w:val="002F36AD"/>
    <w:pPr>
      <w:keepNext/>
      <w:keepLines/>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2"/>
    <w:rsid w:val="009C6711"/>
    <w:rPr>
      <w:rFonts w:eastAsiaTheme="majorEastAsia" w:cstheme="minorHAnsi"/>
      <w:b/>
      <w:bCs/>
      <w:color w:val="000000" w:themeColor="text1"/>
      <w:kern w:val="0"/>
      <w:sz w:val="24"/>
      <w:szCs w:val="24"/>
      <w:lang w:val="en-CA" w:bidi="en-US"/>
      <w14:ligatures w14:val="none"/>
    </w:rPr>
  </w:style>
  <w:style w:type="paragraph" w:styleId="Footer">
    <w:name w:val="footer"/>
    <w:basedOn w:val="Normal"/>
    <w:link w:val="FooterChar"/>
    <w:uiPriority w:val="99"/>
    <w:unhideWhenUsed/>
    <w:rsid w:val="00CF5BB1"/>
    <w:pPr>
      <w:spacing w:after="120"/>
      <w:jc w:val="right"/>
    </w:pPr>
    <w:rPr>
      <w:noProof/>
    </w:rPr>
  </w:style>
  <w:style w:type="character" w:customStyle="1" w:styleId="FooterChar">
    <w:name w:val="Footer Char"/>
    <w:basedOn w:val="DefaultParagraphFont"/>
    <w:link w:val="Footer"/>
    <w:uiPriority w:val="99"/>
    <w:rsid w:val="00CF5BB1"/>
    <w:rPr>
      <w:rFonts w:eastAsiaTheme="minorEastAsia" w:cstheme="minorHAnsi"/>
      <w:noProof/>
      <w:kern w:val="0"/>
      <w:lang w:val="en-CA" w:bidi="en-US"/>
      <w14:ligatures w14:val="none"/>
    </w:rPr>
  </w:style>
  <w:style w:type="paragraph" w:styleId="Title">
    <w:name w:val="Title"/>
    <w:basedOn w:val="Normal"/>
    <w:next w:val="Normal"/>
    <w:link w:val="TitleChar"/>
    <w:uiPriority w:val="13"/>
    <w:qFormat/>
    <w:rsid w:val="00577E0F"/>
    <w:pPr>
      <w:contextualSpacing/>
    </w:pPr>
    <w:rPr>
      <w:rFonts w:eastAsiaTheme="majorEastAsia" w:cstheme="majorBidi"/>
      <w:caps/>
      <w:noProof/>
      <w:spacing w:val="-10"/>
      <w:kern w:val="28"/>
      <w:sz w:val="36"/>
      <w:szCs w:val="36"/>
      <w:lang w:val="en-US"/>
    </w:rPr>
  </w:style>
  <w:style w:type="character" w:customStyle="1" w:styleId="TitleChar">
    <w:name w:val="Title Char"/>
    <w:basedOn w:val="DefaultParagraphFont"/>
    <w:link w:val="Title"/>
    <w:uiPriority w:val="13"/>
    <w:rsid w:val="00577E0F"/>
    <w:rPr>
      <w:rFonts w:eastAsiaTheme="majorEastAsia" w:cstheme="majorBidi"/>
      <w:caps/>
      <w:noProof/>
      <w:spacing w:val="-10"/>
      <w:kern w:val="28"/>
      <w:sz w:val="36"/>
      <w:szCs w:val="36"/>
      <w:lang w:bidi="en-US"/>
      <w14:ligatures w14:val="none"/>
    </w:rPr>
  </w:style>
  <w:style w:type="paragraph" w:styleId="Subtitle">
    <w:name w:val="Subtitle"/>
    <w:basedOn w:val="NoSpacing"/>
    <w:next w:val="NoSpacing"/>
    <w:link w:val="SubtitleChar"/>
    <w:uiPriority w:val="14"/>
    <w:qFormat/>
    <w:rsid w:val="009C6711"/>
    <w:pPr>
      <w:numPr>
        <w:ilvl w:val="1"/>
      </w:numPr>
      <w:tabs>
        <w:tab w:val="right" w:pos="13325"/>
      </w:tabs>
    </w:pPr>
    <w:rPr>
      <w:rFonts w:cs="Times New Roman (Body CS)"/>
      <w:noProof/>
      <w:color w:val="000000" w:themeColor="text1"/>
      <w:lang w:val="en-US" w:eastAsia="zh-CN"/>
    </w:rPr>
  </w:style>
  <w:style w:type="character" w:customStyle="1" w:styleId="SubtitleChar">
    <w:name w:val="Subtitle Char"/>
    <w:basedOn w:val="DefaultParagraphFont"/>
    <w:link w:val="Subtitle"/>
    <w:uiPriority w:val="14"/>
    <w:rsid w:val="009C6711"/>
    <w:rPr>
      <w:rFonts w:eastAsiaTheme="minorEastAsia" w:cs="Times New Roman (Body CS)"/>
      <w:noProof/>
      <w:color w:val="000000" w:themeColor="text1"/>
      <w:kern w:val="0"/>
      <w:lang w:eastAsia="zh-CN" w:bidi="en-US"/>
      <w14:ligatures w14:val="none"/>
    </w:rPr>
  </w:style>
  <w:style w:type="character" w:styleId="PageNumber">
    <w:name w:val="page number"/>
    <w:basedOn w:val="DefaultParagraphFont"/>
    <w:uiPriority w:val="99"/>
    <w:semiHidden/>
    <w:unhideWhenUsed/>
    <w:rsid w:val="006843A3"/>
  </w:style>
  <w:style w:type="paragraph" w:styleId="BodyText">
    <w:name w:val="Body Text"/>
    <w:basedOn w:val="Normal"/>
    <w:link w:val="BodyTextChar"/>
    <w:qFormat/>
    <w:rsid w:val="0048354C"/>
    <w:pPr>
      <w:spacing w:before="120" w:after="120"/>
    </w:pPr>
  </w:style>
  <w:style w:type="character" w:customStyle="1" w:styleId="BodyTextChar">
    <w:name w:val="Body Text Char"/>
    <w:basedOn w:val="DefaultParagraphFont"/>
    <w:link w:val="BodyText"/>
    <w:rsid w:val="009C6711"/>
    <w:rPr>
      <w:rFonts w:eastAsiaTheme="minorEastAsia" w:cstheme="minorHAnsi"/>
      <w:kern w:val="0"/>
      <w:lang w:val="en-CA" w:bidi="en-US"/>
      <w14:ligatures w14:val="none"/>
    </w:rPr>
  </w:style>
  <w:style w:type="paragraph" w:styleId="ListParagraph">
    <w:name w:val="List Paragraph"/>
    <w:basedOn w:val="Normal"/>
    <w:uiPriority w:val="4"/>
    <w:qFormat/>
    <w:rsid w:val="008A72F4"/>
    <w:pPr>
      <w:numPr>
        <w:numId w:val="28"/>
      </w:numPr>
      <w:spacing w:before="120" w:after="120" w:line="259" w:lineRule="auto"/>
    </w:pPr>
    <w:rPr>
      <w:bCs/>
    </w:rPr>
  </w:style>
  <w:style w:type="character" w:styleId="CommentReference">
    <w:name w:val="annotation reference"/>
    <w:basedOn w:val="DefaultParagraphFont"/>
    <w:uiPriority w:val="99"/>
    <w:semiHidden/>
    <w:unhideWhenUsed/>
    <w:rsid w:val="006843A3"/>
    <w:rPr>
      <w:sz w:val="16"/>
      <w:szCs w:val="16"/>
    </w:rPr>
  </w:style>
  <w:style w:type="paragraph" w:styleId="CommentText">
    <w:name w:val="annotation text"/>
    <w:basedOn w:val="Normal"/>
    <w:link w:val="CommentTextChar"/>
    <w:uiPriority w:val="99"/>
    <w:unhideWhenUsed/>
    <w:rsid w:val="006843A3"/>
    <w:rPr>
      <w:sz w:val="20"/>
      <w:szCs w:val="20"/>
    </w:rPr>
  </w:style>
  <w:style w:type="character" w:customStyle="1" w:styleId="CommentTextChar">
    <w:name w:val="Comment Text Char"/>
    <w:basedOn w:val="DefaultParagraphFont"/>
    <w:link w:val="CommentText"/>
    <w:uiPriority w:val="99"/>
    <w:rsid w:val="006843A3"/>
    <w:rPr>
      <w:rFonts w:eastAsiaTheme="minorEastAsia" w:cstheme="minorHAnsi"/>
      <w:kern w:val="0"/>
      <w:sz w:val="20"/>
      <w:szCs w:val="20"/>
      <w:lang w:val="en-CA" w:bidi="en-US"/>
      <w14:ligatures w14:val="none"/>
    </w:rPr>
  </w:style>
  <w:style w:type="paragraph" w:styleId="NoSpacing">
    <w:name w:val="No Spacing"/>
    <w:uiPriority w:val="39"/>
    <w:semiHidden/>
    <w:qFormat/>
    <w:rsid w:val="006843A3"/>
    <w:rPr>
      <w:rFonts w:eastAsiaTheme="minorEastAsia" w:cstheme="minorHAnsi"/>
      <w:kern w:val="0"/>
      <w:lang w:val="en-CA" w:bidi="en-US"/>
      <w14:ligatures w14:val="none"/>
    </w:rPr>
  </w:style>
  <w:style w:type="paragraph" w:styleId="Header">
    <w:name w:val="header"/>
    <w:basedOn w:val="Normal"/>
    <w:link w:val="HeaderChar"/>
    <w:uiPriority w:val="99"/>
    <w:unhideWhenUsed/>
    <w:rsid w:val="00A83BC7"/>
    <w:pPr>
      <w:tabs>
        <w:tab w:val="center" w:pos="4680"/>
        <w:tab w:val="right" w:pos="9360"/>
      </w:tabs>
    </w:pPr>
  </w:style>
  <w:style w:type="character" w:customStyle="1" w:styleId="HeaderChar">
    <w:name w:val="Header Char"/>
    <w:basedOn w:val="DefaultParagraphFont"/>
    <w:link w:val="Header"/>
    <w:uiPriority w:val="99"/>
    <w:rsid w:val="00A83BC7"/>
    <w:rPr>
      <w:rFonts w:eastAsiaTheme="minorEastAsia" w:cstheme="minorHAnsi"/>
      <w:kern w:val="0"/>
      <w:lang w:val="en-CA" w:bidi="en-US"/>
      <w14:ligatures w14:val="none"/>
    </w:rPr>
  </w:style>
  <w:style w:type="paragraph" w:styleId="Revision">
    <w:name w:val="Revision"/>
    <w:hidden/>
    <w:uiPriority w:val="99"/>
    <w:semiHidden/>
    <w:rsid w:val="00EF288A"/>
    <w:rPr>
      <w:rFonts w:eastAsiaTheme="minorEastAsia" w:cstheme="minorHAnsi"/>
      <w:kern w:val="0"/>
      <w:lang w:val="en-CA" w:bidi="en-US"/>
      <w14:ligatures w14:val="none"/>
    </w:rPr>
  </w:style>
  <w:style w:type="character" w:styleId="Hyperlink">
    <w:name w:val="Hyperlink"/>
    <w:basedOn w:val="DefaultParagraphFont"/>
    <w:uiPriority w:val="99"/>
    <w:unhideWhenUsed/>
    <w:rsid w:val="00EF288A"/>
    <w:rPr>
      <w:color w:val="0563C1" w:themeColor="hyperlink"/>
      <w:u w:val="single"/>
    </w:rPr>
  </w:style>
  <w:style w:type="character" w:styleId="UnresolvedMention">
    <w:name w:val="Unresolved Mention"/>
    <w:basedOn w:val="DefaultParagraphFont"/>
    <w:uiPriority w:val="99"/>
    <w:semiHidden/>
    <w:unhideWhenUsed/>
    <w:rsid w:val="00EF288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93647"/>
    <w:rPr>
      <w:b/>
      <w:bCs/>
    </w:rPr>
  </w:style>
  <w:style w:type="character" w:customStyle="1" w:styleId="CommentSubjectChar">
    <w:name w:val="Comment Subject Char"/>
    <w:basedOn w:val="CommentTextChar"/>
    <w:link w:val="CommentSubject"/>
    <w:uiPriority w:val="99"/>
    <w:semiHidden/>
    <w:rsid w:val="00A93647"/>
    <w:rPr>
      <w:rFonts w:eastAsiaTheme="minorEastAsia" w:cstheme="minorHAnsi"/>
      <w:b/>
      <w:bCs/>
      <w:kern w:val="0"/>
      <w:sz w:val="20"/>
      <w:szCs w:val="20"/>
      <w:lang w:val="en-CA" w:bidi="en-US"/>
      <w14:ligatures w14:val="none"/>
    </w:rPr>
  </w:style>
  <w:style w:type="character" w:styleId="FollowedHyperlink">
    <w:name w:val="FollowedHyperlink"/>
    <w:basedOn w:val="DefaultParagraphFont"/>
    <w:uiPriority w:val="99"/>
    <w:semiHidden/>
    <w:unhideWhenUsed/>
    <w:rsid w:val="00A93647"/>
    <w:rPr>
      <w:color w:val="954F72" w:themeColor="followedHyperlink"/>
      <w:u w:val="single"/>
    </w:rPr>
  </w:style>
  <w:style w:type="paragraph" w:customStyle="1" w:styleId="CCFooter">
    <w:name w:val="CC Footer"/>
    <w:basedOn w:val="Normal"/>
    <w:uiPriority w:val="39"/>
    <w:qFormat/>
    <w:rsid w:val="00975739"/>
    <w:pPr>
      <w:jc w:val="center"/>
    </w:pPr>
    <w:rPr>
      <w:color w:val="767171" w:themeColor="background2" w:themeShade="80"/>
      <w:sz w:val="16"/>
      <w:szCs w:val="16"/>
    </w:rPr>
  </w:style>
  <w:style w:type="paragraph" w:styleId="Caption">
    <w:name w:val="caption"/>
    <w:basedOn w:val="Normal"/>
    <w:next w:val="Normal"/>
    <w:uiPriority w:val="35"/>
    <w:unhideWhenUsed/>
    <w:qFormat/>
    <w:rsid w:val="004C0406"/>
    <w:pPr>
      <w:spacing w:after="200"/>
    </w:pPr>
    <w:rPr>
      <w:i/>
      <w:iCs/>
      <w:color w:val="44546A" w:themeColor="text2"/>
      <w:sz w:val="18"/>
      <w:szCs w:val="18"/>
    </w:rPr>
  </w:style>
  <w:style w:type="paragraph" w:customStyle="1" w:styleId="HeaderNameDate">
    <w:name w:val="Header Name/Date"/>
    <w:basedOn w:val="Normal"/>
    <w:uiPriority w:val="18"/>
    <w:qFormat/>
    <w:rsid w:val="00B61D4C"/>
    <w:pPr>
      <w:spacing w:line="259" w:lineRule="auto"/>
      <w:jc w:val="right"/>
    </w:pPr>
    <w:rPr>
      <w:b/>
      <w:bCs/>
      <w:sz w:val="20"/>
      <w:szCs w:val="20"/>
    </w:rPr>
  </w:style>
  <w:style w:type="paragraph" w:customStyle="1" w:styleId="StudentNameDate">
    <w:name w:val="Student Name/Date"/>
    <w:basedOn w:val="Normal"/>
    <w:uiPriority w:val="18"/>
    <w:qFormat/>
    <w:rsid w:val="00B61D4C"/>
    <w:pPr>
      <w:spacing w:line="259" w:lineRule="auto"/>
    </w:pPr>
  </w:style>
  <w:style w:type="paragraph" w:customStyle="1" w:styleId="HeaderAnchor">
    <w:name w:val="Header Anchor"/>
    <w:basedOn w:val="Normal"/>
    <w:uiPriority w:val="39"/>
    <w:rsid w:val="00577E0F"/>
    <w:pPr>
      <w:adjustRightInd w:val="0"/>
      <w:snapToGrid w:val="0"/>
    </w:pPr>
    <w:rPr>
      <w:sz w:val="2"/>
    </w:rPr>
  </w:style>
  <w:style w:type="table" w:customStyle="1" w:styleId="Default">
    <w:name w:val="Default"/>
    <w:basedOn w:val="TableNormal"/>
    <w:uiPriority w:val="99"/>
    <w:rsid w:val="00EC1414"/>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tblStylePr w:type="firstRow">
      <w:rPr>
        <w:b/>
      </w:rPr>
      <w:tblPr/>
      <w:tcPr>
        <w:shd w:val="clear" w:color="auto" w:fill="BFBFBF" w:themeFill="background1" w:themeFillShade="BF"/>
      </w:tcPr>
    </w:tblStylePr>
    <w:tblStylePr w:type="firstCol">
      <w:rPr>
        <w:b/>
      </w:rPr>
    </w:tblStylePr>
  </w:style>
  <w:style w:type="character" w:styleId="PlaceholderText">
    <w:name w:val="Placeholder Text"/>
    <w:basedOn w:val="DefaultParagraphFont"/>
    <w:uiPriority w:val="99"/>
    <w:semiHidden/>
    <w:rsid w:val="00D06265"/>
    <w:rPr>
      <w:color w:val="666666"/>
    </w:rPr>
  </w:style>
  <w:style w:type="paragraph" w:customStyle="1" w:styleId="Bullets">
    <w:name w:val="Bullets"/>
    <w:basedOn w:val="Normal"/>
    <w:uiPriority w:val="4"/>
    <w:qFormat/>
    <w:rsid w:val="00C84659"/>
    <w:pPr>
      <w:numPr>
        <w:numId w:val="26"/>
      </w:numPr>
      <w:spacing w:before="120" w:after="120"/>
      <w:ind w:left="709" w:hanging="352"/>
    </w:pPr>
    <w:rPr>
      <w:lang w:val="en-US"/>
    </w:rPr>
  </w:style>
  <w:style w:type="character" w:customStyle="1" w:styleId="Heading3Char">
    <w:name w:val="Heading 3 Char"/>
    <w:basedOn w:val="DefaultParagraphFont"/>
    <w:link w:val="Heading3"/>
    <w:uiPriority w:val="2"/>
    <w:rsid w:val="002F36AD"/>
    <w:rPr>
      <w:rFonts w:eastAsiaTheme="minorEastAsia" w:cstheme="minorHAnsi"/>
      <w:i/>
      <w:kern w:val="0"/>
      <w:lang w:val="en-CA" w:bidi="en-US"/>
      <w14:ligatures w14:val="none"/>
    </w:rPr>
  </w:style>
  <w:style w:type="numbering" w:customStyle="1" w:styleId="Hierarchical">
    <w:name w:val="Hierarchical"/>
    <w:uiPriority w:val="99"/>
    <w:rsid w:val="008A72F4"/>
    <w:pPr>
      <w:numPr>
        <w:numId w:val="28"/>
      </w:numPr>
    </w:pPr>
  </w:style>
  <w:style w:type="paragraph" w:styleId="List">
    <w:name w:val="List"/>
    <w:basedOn w:val="Normal"/>
    <w:uiPriority w:val="5"/>
    <w:qFormat/>
    <w:rsid w:val="008A72F4"/>
    <w:pPr>
      <w:numPr>
        <w:ilvl w:val="1"/>
        <w:numId w:val="28"/>
      </w:numPr>
      <w:spacing w:before="120" w:after="120"/>
      <w:ind w:left="1071" w:hanging="357"/>
    </w:pPr>
  </w:style>
  <w:style w:type="paragraph" w:styleId="List2">
    <w:name w:val="List 2"/>
    <w:basedOn w:val="Normal"/>
    <w:uiPriority w:val="5"/>
    <w:qFormat/>
    <w:rsid w:val="008A72F4"/>
    <w:pPr>
      <w:numPr>
        <w:ilvl w:val="2"/>
        <w:numId w:val="28"/>
      </w:numPr>
      <w:spacing w:before="120" w:after="120"/>
    </w:pPr>
  </w:style>
  <w:style w:type="paragraph" w:styleId="BodyTextIndent">
    <w:name w:val="Body Text Indent"/>
    <w:basedOn w:val="Normal"/>
    <w:link w:val="BodyTextIndentChar"/>
    <w:uiPriority w:val="9"/>
    <w:qFormat/>
    <w:rsid w:val="00D457C3"/>
    <w:pPr>
      <w:spacing w:before="120" w:after="120"/>
      <w:ind w:left="567" w:right="567"/>
    </w:pPr>
    <w:rPr>
      <w:lang w:val="en-US"/>
    </w:rPr>
  </w:style>
  <w:style w:type="character" w:customStyle="1" w:styleId="BodyTextIndentChar">
    <w:name w:val="Body Text Indent Char"/>
    <w:basedOn w:val="DefaultParagraphFont"/>
    <w:link w:val="BodyTextIndent"/>
    <w:uiPriority w:val="9"/>
    <w:rsid w:val="00D457C3"/>
    <w:rPr>
      <w:rFonts w:eastAsiaTheme="minorEastAsia" w:cstheme="minorHAnsi"/>
      <w:kern w:val="0"/>
      <w:lang w:bidi="en-US"/>
      <w14:ligatures w14:val="none"/>
    </w:rPr>
  </w:style>
  <w:style w:type="character" w:customStyle="1" w:styleId="Heading1Char">
    <w:name w:val="Heading 1 Char"/>
    <w:basedOn w:val="DefaultParagraphFont"/>
    <w:link w:val="Heading1"/>
    <w:uiPriority w:val="1"/>
    <w:rsid w:val="004B6F7F"/>
    <w:rPr>
      <w:rFonts w:asciiTheme="majorHAnsi" w:eastAsiaTheme="majorEastAsia" w:hAnsiTheme="majorHAnsi" w:cstheme="majorBidi"/>
      <w:color w:val="2F5496" w:themeColor="accent1" w:themeShade="BF"/>
      <w:kern w:val="0"/>
      <w:sz w:val="32"/>
      <w:szCs w:val="32"/>
      <w:lang w:val="en-CA"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erproject.com/OER-Materials/OER-Media/PDFs/Teacher-Resources/WHP-Comparison-Tool" TargetMode="External"/><Relationship Id="rId13" Type="http://schemas.openxmlformats.org/officeDocument/2006/relationships/hyperlink" Target="https://archive.org/stream/passingofgreatra00granuoft/passingofgreatra00granuoft_djvu.txt" TargetMode="External"/><Relationship Id="rId18" Type="http://schemas.openxmlformats.org/officeDocument/2006/relationships/hyperlink" Target="https://commons.wikimedia.org/wiki/File:Reichstagsbrand.jp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rchive.org/details/TheSpeechesOfAdolfHitler1921194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erproject.com/OER-Materials/OER-Media/PDFs/Teacher-Resources/WHP-Writing-Rubri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ourcebooks.fordham.edu/mod/25points.asp" TargetMode="External"/><Relationship Id="rId23" Type="http://schemas.openxmlformats.org/officeDocument/2006/relationships/footer" Target="footer2.xml"/><Relationship Id="rId10" Type="http://schemas.openxmlformats.org/officeDocument/2006/relationships/hyperlink" Target="https://www.oerproject.com/OER-Materials/OER-Media/PDFs/Teacher-Resources/WHP-Causation-Tool"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oerproject.com/OER-Materials/OER-Media/PDFs/Teacher-Resources/WHP-CCOT-Tool" TargetMode="External"/><Relationship Id="rId14" Type="http://schemas.openxmlformats.org/officeDocument/2006/relationships/hyperlink" Target="https://history.state.gov/historicaldocuments/frus1930v03/d49"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www.oerproject.com/" TargetMode="External"/><Relationship Id="rId1" Type="http://schemas.openxmlformats.org/officeDocument/2006/relationships/hyperlink" Target="https://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A\Upwork\Clients\Jay%20Heins\2024-06\_templates\WHP-Origins%20X.X.X%20Activity%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F0991-DF51-5B42-A90A-64D52C7A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C:\TA\Upwork\Clients\Jay Heins\2024-06\_templates\WHP-Origins X.X.X Activity - Template.dotx</Template>
  <TotalTime>20</TotalTime>
  <Pages>11</Pages>
  <Words>1764</Words>
  <Characters>10059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ACTIVITY—LOREM IPSUM</vt:lpstr>
    </vt:vector>
  </TitlesOfParts>
  <Company/>
  <LinksUpToDate>false</LinksUpToDate>
  <CharactersWithSpaces>11800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ASSESSMENT—UNIT 8 DBQ</dc:title>
  <dc:subject>WHP ORIGINS / LESSON 8.10 ACTIVITY</dc:subject>
  <dc:creator>Sandra Thibeault</dc:creator>
  <cp:keywords/>
  <dc:description/>
  <cp:lastModifiedBy>Jay Heins</cp:lastModifiedBy>
  <cp:revision>4</cp:revision>
  <cp:lastPrinted>2023-11-03T18:20:00Z</cp:lastPrinted>
  <dcterms:created xsi:type="dcterms:W3CDTF">2024-06-28T19:14:00Z</dcterms:created>
  <dcterms:modified xsi:type="dcterms:W3CDTF">2024-06-28T21:03:00Z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731a5a-986f-4cba-bdda-5f03e565899b_Enabled">
    <vt:lpwstr>true</vt:lpwstr>
  </property>
  <property fmtid="{D5CDD505-2E9C-101B-9397-08002B2CF9AE}" pid="3" name="MSIP_Label_0c731a5a-986f-4cba-bdda-5f03e565899b_SetDate">
    <vt:lpwstr>2023-11-03T17:51:17Z</vt:lpwstr>
  </property>
  <property fmtid="{D5CDD505-2E9C-101B-9397-08002B2CF9AE}" pid="4" name="MSIP_Label_0c731a5a-986f-4cba-bdda-5f03e565899b_Method">
    <vt:lpwstr>Standard</vt:lpwstr>
  </property>
  <property fmtid="{D5CDD505-2E9C-101B-9397-08002B2CF9AE}" pid="5" name="MSIP_Label_0c731a5a-986f-4cba-bdda-5f03e565899b_Name">
    <vt:lpwstr>General</vt:lpwstr>
  </property>
  <property fmtid="{D5CDD505-2E9C-101B-9397-08002B2CF9AE}" pid="6" name="MSIP_Label_0c731a5a-986f-4cba-bdda-5f03e565899b_SiteId">
    <vt:lpwstr>4c0e5df6-84a3-440d-9f69-84cc7d79ffa6</vt:lpwstr>
  </property>
  <property fmtid="{D5CDD505-2E9C-101B-9397-08002B2CF9AE}" pid="7" name="MSIP_Label_0c731a5a-986f-4cba-bdda-5f03e565899b_ActionId">
    <vt:lpwstr>8ff1155c-76c7-4e79-a4af-87ed9563d94d</vt:lpwstr>
  </property>
  <property fmtid="{D5CDD505-2E9C-101B-9397-08002B2CF9AE}" pid="8" name="MSIP_Label_0c731a5a-986f-4cba-bdda-5f03e565899b_ContentBits">
    <vt:lpwstr>0</vt:lpwstr>
  </property>
</Properties>
</file>