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BD512F8" w14:textId="77777777" w:rsidTr="00B61D4C">
        <w:trPr>
          <w:cantSplit/>
        </w:trPr>
        <w:tc>
          <w:tcPr>
            <w:tcW w:w="766" w:type="dxa"/>
            <w:tcBorders>
              <w:top w:val="nil"/>
              <w:left w:val="nil"/>
              <w:bottom w:val="nil"/>
              <w:right w:val="single" w:sz="4" w:space="0" w:color="auto"/>
            </w:tcBorders>
            <w:vAlign w:val="center"/>
          </w:tcPr>
          <w:p w14:paraId="62475A62"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663555D"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BCEC2FB"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61AC3C5" w14:textId="77777777" w:rsidR="00B61D4C" w:rsidRPr="002B34FE" w:rsidRDefault="00B61D4C" w:rsidP="0062454E">
            <w:pPr>
              <w:pStyle w:val="StudentNameDate"/>
              <w:rPr>
                <w:lang w:val="en-US"/>
              </w:rPr>
            </w:pPr>
          </w:p>
        </w:tc>
      </w:tr>
    </w:tbl>
    <w:p w14:paraId="584562A0" w14:textId="77777777" w:rsidR="00DA1410" w:rsidRPr="002B34FE" w:rsidRDefault="00DA1410" w:rsidP="00B36D3E">
      <w:pPr>
        <w:pStyle w:val="Heading2"/>
        <w:rPr>
          <w:lang w:val="en-US"/>
        </w:rPr>
      </w:pPr>
      <w:r w:rsidRPr="002B34FE">
        <w:rPr>
          <w:lang w:val="en-US"/>
        </w:rPr>
        <w:t>Purpose</w:t>
      </w:r>
    </w:p>
    <w:p w14:paraId="241BA425" w14:textId="5BD48031" w:rsidR="0048039D" w:rsidRPr="002B34FE" w:rsidRDefault="00BE36AA" w:rsidP="00BE36AA">
      <w:pPr>
        <w:pStyle w:val="BodyText"/>
      </w:pPr>
      <w:r w:rsidRPr="00BE36AA">
        <w:rPr>
          <w:lang w:val="en-US"/>
        </w:rPr>
        <w:t>In this activity, you are going to analyze a political party platform. This will help you learn how to deconstruct and closely examine the messages that politicians, advertisers, and other influencers use.</w:t>
      </w:r>
    </w:p>
    <w:p w14:paraId="5374F469" w14:textId="77777777" w:rsidR="00DA1410" w:rsidRPr="002B34FE" w:rsidRDefault="00DA1410" w:rsidP="00B36D3E">
      <w:pPr>
        <w:pStyle w:val="Heading2"/>
        <w:rPr>
          <w:lang w:val="en-US"/>
        </w:rPr>
      </w:pPr>
      <w:r w:rsidRPr="002B34FE">
        <w:rPr>
          <w:lang w:val="en-US"/>
        </w:rPr>
        <w:t>Process</w:t>
      </w:r>
    </w:p>
    <w:p w14:paraId="6E2EB46D" w14:textId="16838BAF" w:rsidR="00BE36AA" w:rsidRPr="00BE36AA" w:rsidRDefault="00BE36AA" w:rsidP="00BE36AA">
      <w:pPr>
        <w:pStyle w:val="BodyText"/>
        <w:rPr>
          <w:lang w:val="en-US" w:bidi="ar-SA"/>
        </w:rPr>
      </w:pPr>
      <w:r w:rsidRPr="00BE36AA">
        <w:rPr>
          <w:lang w:val="en-US" w:bidi="ar-SA"/>
        </w:rPr>
        <w:t>You are going to look at a political party platform and try to interpret what its statements really mean. First, take out the Political Party Platform worksheet and look at all the statements. You’ll probably notice that they are difficult to interpret; therefore, your first task is to rewrite the statements in your</w:t>
      </w:r>
      <w:r w:rsidR="001842FB">
        <w:rPr>
          <w:lang w:val="en-US" w:bidi="ar-SA"/>
        </w:rPr>
        <w:t xml:space="preserve"> </w:t>
      </w:r>
      <w:r w:rsidRPr="00BE36AA">
        <w:rPr>
          <w:lang w:val="en-US" w:bidi="ar-SA"/>
        </w:rPr>
        <w:t>own words. Don’t worry—you don’t have to do them all; you’ll work in groups and split up the task. Your teacher will tell you which statements your group should rewrite to make them easier to understand.</w:t>
      </w:r>
    </w:p>
    <w:p w14:paraId="10CCB921" w14:textId="77777777" w:rsidR="00BE36AA" w:rsidRPr="00BE36AA" w:rsidRDefault="00BE36AA" w:rsidP="00BE36AA">
      <w:pPr>
        <w:pStyle w:val="BodyText"/>
        <w:rPr>
          <w:lang w:val="en-US" w:bidi="ar-SA"/>
        </w:rPr>
      </w:pPr>
      <w:r w:rsidRPr="00BE36AA">
        <w:rPr>
          <w:lang w:val="en-US" w:bidi="ar-SA"/>
        </w:rPr>
        <w:t>Once all groups have finished their rewrites, you’ll discuss them as a class. Then, your teacher will mix up your groups, and you’ll be assigned different statements. For each of those, you’ll write a justification for how and why each one might be seen as desirable for a country. Be prepared to share your ideas with the class.</w:t>
      </w:r>
    </w:p>
    <w:p w14:paraId="18E6E076" w14:textId="77777777" w:rsidR="00BE36AA" w:rsidRPr="00BE36AA" w:rsidRDefault="00BE36AA" w:rsidP="00BE36AA">
      <w:pPr>
        <w:pStyle w:val="BodyText"/>
        <w:rPr>
          <w:lang w:val="en-US" w:bidi="ar-SA"/>
        </w:rPr>
      </w:pPr>
      <w:r w:rsidRPr="00BE36AA">
        <w:rPr>
          <w:lang w:val="en-US" w:bidi="ar-SA"/>
        </w:rPr>
        <w:t>Now, your teacher will tell you more about the political party that put forth this platform, and you’ll dig into how and why seemingly positive statements can morph into something less positive.</w:t>
      </w:r>
    </w:p>
    <w:p w14:paraId="5CB09FBE" w14:textId="206C8D11" w:rsidR="00B246DD" w:rsidRPr="002B34FE" w:rsidRDefault="00661933" w:rsidP="00B246DD">
      <w:pPr>
        <w:pStyle w:val="BodyText"/>
        <w:rPr>
          <w:lang w:val="en-US"/>
        </w:rPr>
      </w:pPr>
      <w:r>
        <w:rPr>
          <w:lang w:val="en-US" w:bidi="ar-SA"/>
        </w:rPr>
        <w:t>Finally,</w:t>
      </w:r>
      <w:r w:rsidR="00BE36AA" w:rsidRPr="00BE36AA">
        <w:rPr>
          <w:lang w:val="en-US" w:bidi="ar-SA"/>
        </w:rPr>
        <w:t xml:space="preserve"> you’ll construct a large causal map, starting with the Treaty of Versailles. This will help you see how sometimes historical events unfold over a long period of time, and how hard it can be to predict the consequences of something that might not seem like such a big deal in the moment.</w:t>
      </w:r>
    </w:p>
    <w:p w14:paraId="7EED163C" w14:textId="77777777" w:rsidR="00B61D4C" w:rsidRPr="002B34FE" w:rsidRDefault="0048039D" w:rsidP="009C6711">
      <w:pPr>
        <w:rPr>
          <w:lang w:val="en-US"/>
        </w:rPr>
      </w:pPr>
      <w:r w:rsidRPr="002B34FE">
        <w:rPr>
          <w:lang w:val="en-US"/>
        </w:rPr>
        <w:br w:type="page"/>
      </w:r>
    </w:p>
    <w:p w14:paraId="687AF04F" w14:textId="391AC999"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BE36AA" w:rsidRPr="00BE36AA">
        <w:rPr>
          <w:lang w:val="en-US"/>
        </w:rPr>
        <w:t>Read the political party platform statements below. Then, follow each of the steps.</w:t>
      </w:r>
    </w:p>
    <w:p w14:paraId="2AD6ED0B" w14:textId="77777777" w:rsidR="00BE36AA" w:rsidRDefault="00BE36AA" w:rsidP="00BE36AA">
      <w:pPr>
        <w:pStyle w:val="Heading2"/>
      </w:pPr>
      <w:r>
        <w:t>Step 1</w:t>
      </w:r>
    </w:p>
    <w:p w14:paraId="25658727" w14:textId="12508309" w:rsidR="00BE36AA" w:rsidRPr="00BE36AA" w:rsidRDefault="00BE36AA" w:rsidP="00BE36AA">
      <w:pPr>
        <w:pStyle w:val="BodyText"/>
      </w:pPr>
      <w:r>
        <w:t>Review the political party statements written below.</w:t>
      </w:r>
    </w:p>
    <w:tbl>
      <w:tblPr>
        <w:tblStyle w:val="Default"/>
        <w:tblW w:w="5000" w:type="pct"/>
        <w:tblLayout w:type="fixed"/>
        <w:tblLook w:val="06A0" w:firstRow="1" w:lastRow="0" w:firstColumn="1" w:lastColumn="0" w:noHBand="1" w:noVBand="1"/>
      </w:tblPr>
      <w:tblGrid>
        <w:gridCol w:w="1271"/>
        <w:gridCol w:w="12065"/>
      </w:tblGrid>
      <w:tr w:rsidR="00BE36AA" w:rsidRPr="00BE36AA" w14:paraId="5F5B4B5B" w14:textId="77777777" w:rsidTr="00BE36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1862BF43" w14:textId="77777777" w:rsidR="00BE36AA" w:rsidRPr="00BE36AA" w:rsidRDefault="00BE36AA" w:rsidP="00BE36AA">
            <w:pPr>
              <w:jc w:val="center"/>
            </w:pPr>
            <w:r w:rsidRPr="00BE36AA">
              <w:t>Statement Number</w:t>
            </w:r>
          </w:p>
        </w:tc>
        <w:tc>
          <w:tcPr>
            <w:tcW w:w="12065" w:type="dxa"/>
            <w:vAlign w:val="center"/>
          </w:tcPr>
          <w:p w14:paraId="1F501C52" w14:textId="77777777" w:rsidR="00BE36AA" w:rsidRPr="00BE36AA" w:rsidRDefault="00BE36AA" w:rsidP="00BE36AA">
            <w:pPr>
              <w:cnfStyle w:val="100000000000" w:firstRow="1" w:lastRow="0" w:firstColumn="0" w:lastColumn="0" w:oddVBand="0" w:evenVBand="0" w:oddHBand="0" w:evenHBand="0" w:firstRowFirstColumn="0" w:firstRowLastColumn="0" w:lastRowFirstColumn="0" w:lastRowLastColumn="0"/>
            </w:pPr>
            <w:r w:rsidRPr="00BE36AA">
              <w:t>Political Party Platform Statements</w:t>
            </w:r>
          </w:p>
        </w:tc>
      </w:tr>
      <w:tr w:rsidR="00BE36AA" w:rsidRPr="00BE36AA" w14:paraId="7AE0B62F"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4C66CC88" w14:textId="77777777" w:rsidR="00BE36AA" w:rsidRPr="00BE36AA" w:rsidRDefault="00BE36AA" w:rsidP="00BE36AA">
            <w:pPr>
              <w:jc w:val="center"/>
            </w:pPr>
            <w:r w:rsidRPr="00BE36AA">
              <w:t>1</w:t>
            </w:r>
          </w:p>
        </w:tc>
        <w:tc>
          <w:tcPr>
            <w:tcW w:w="12065" w:type="dxa"/>
          </w:tcPr>
          <w:p w14:paraId="1EC15B85"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 xml:space="preserve">We demand the uniting of all our citizens within one Greater Country, </w:t>
            </w:r>
            <w:proofErr w:type="gramStart"/>
            <w:r w:rsidRPr="00BE36AA">
              <w:t>on the basis of</w:t>
            </w:r>
            <w:proofErr w:type="gramEnd"/>
            <w:r w:rsidRPr="00BE36AA">
              <w:t xml:space="preserve"> the right to self-determination of nations.</w:t>
            </w:r>
          </w:p>
        </w:tc>
      </w:tr>
      <w:tr w:rsidR="00BE36AA" w:rsidRPr="00BE36AA" w14:paraId="6F7C95E7"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19BA241C" w14:textId="77777777" w:rsidR="00BE36AA" w:rsidRPr="00BE36AA" w:rsidRDefault="00BE36AA" w:rsidP="00BE36AA">
            <w:pPr>
              <w:jc w:val="center"/>
            </w:pPr>
            <w:r w:rsidRPr="00BE36AA">
              <w:t>2</w:t>
            </w:r>
          </w:p>
        </w:tc>
        <w:tc>
          <w:tcPr>
            <w:tcW w:w="12065" w:type="dxa"/>
          </w:tcPr>
          <w:p w14:paraId="1508038B"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We demand equal rights for all our citizens, with respect to other nations, and the annulment of all peace treaties.</w:t>
            </w:r>
          </w:p>
        </w:tc>
      </w:tr>
      <w:tr w:rsidR="00BE36AA" w:rsidRPr="00BE36AA" w14:paraId="03FAD5CE"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198FB7C8" w14:textId="77777777" w:rsidR="00BE36AA" w:rsidRPr="00BE36AA" w:rsidRDefault="00BE36AA" w:rsidP="00BE36AA">
            <w:pPr>
              <w:jc w:val="center"/>
            </w:pPr>
            <w:r w:rsidRPr="00BE36AA">
              <w:t>3</w:t>
            </w:r>
          </w:p>
        </w:tc>
        <w:tc>
          <w:tcPr>
            <w:tcW w:w="12065" w:type="dxa"/>
          </w:tcPr>
          <w:p w14:paraId="398A26AF"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We demand land and soil to feed our People and settle our excess population.</w:t>
            </w:r>
          </w:p>
        </w:tc>
      </w:tr>
      <w:tr w:rsidR="00BE36AA" w:rsidRPr="00BE36AA" w14:paraId="2D57E33E"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48E8E53A" w14:textId="77777777" w:rsidR="00BE36AA" w:rsidRPr="00BE36AA" w:rsidRDefault="00BE36AA" w:rsidP="00BE36AA">
            <w:pPr>
              <w:jc w:val="center"/>
            </w:pPr>
            <w:r w:rsidRPr="00BE36AA">
              <w:t>4</w:t>
            </w:r>
          </w:p>
        </w:tc>
        <w:tc>
          <w:tcPr>
            <w:tcW w:w="12065" w:type="dxa"/>
          </w:tcPr>
          <w:p w14:paraId="29AEAE0D"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In view of the tremendous sacrifices in property and blood demanded of the nation by every war, personal gain from the war must be termed a crime against the nation. We therefore demand the total confiscation of all war profits.</w:t>
            </w:r>
          </w:p>
        </w:tc>
      </w:tr>
      <w:tr w:rsidR="00BE36AA" w:rsidRPr="00BE36AA" w14:paraId="74FAD3A7"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1FB5960B" w14:textId="77777777" w:rsidR="00BE36AA" w:rsidRPr="00BE36AA" w:rsidRDefault="00BE36AA" w:rsidP="00BE36AA">
            <w:pPr>
              <w:jc w:val="center"/>
            </w:pPr>
            <w:r w:rsidRPr="00BE36AA">
              <w:t>5</w:t>
            </w:r>
          </w:p>
        </w:tc>
        <w:tc>
          <w:tcPr>
            <w:tcW w:w="12065" w:type="dxa"/>
          </w:tcPr>
          <w:p w14:paraId="1449F9A4"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Any person who is not a Citizen will be able to live here, but only as a guest and must be subject to legislation for Aliens.</w:t>
            </w:r>
          </w:p>
        </w:tc>
      </w:tr>
      <w:tr w:rsidR="00BE36AA" w:rsidRPr="00BE36AA" w14:paraId="3871679E"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5596AE05" w14:textId="77777777" w:rsidR="00BE36AA" w:rsidRPr="00BE36AA" w:rsidRDefault="00BE36AA" w:rsidP="00BE36AA">
            <w:pPr>
              <w:jc w:val="center"/>
            </w:pPr>
            <w:r w:rsidRPr="00BE36AA">
              <w:t>6</w:t>
            </w:r>
          </w:p>
        </w:tc>
        <w:tc>
          <w:tcPr>
            <w:tcW w:w="12065" w:type="dxa"/>
          </w:tcPr>
          <w:p w14:paraId="109ED581"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Only a Citizen is entitled to decide the leadership and laws of the State. We therefore demand that only Citizens may hold public office, regardless of whether it is a national, state, or local office.</w:t>
            </w:r>
          </w:p>
        </w:tc>
      </w:tr>
      <w:tr w:rsidR="00BE36AA" w:rsidRPr="00BE36AA" w14:paraId="258A0DCA"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71A0E340" w14:textId="77777777" w:rsidR="00BE36AA" w:rsidRPr="00BE36AA" w:rsidRDefault="00BE36AA" w:rsidP="00BE36AA">
            <w:pPr>
              <w:jc w:val="center"/>
            </w:pPr>
            <w:r w:rsidRPr="00BE36AA">
              <w:t>7</w:t>
            </w:r>
          </w:p>
        </w:tc>
        <w:tc>
          <w:tcPr>
            <w:tcW w:w="12065" w:type="dxa"/>
          </w:tcPr>
          <w:p w14:paraId="443AF9B2"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 xml:space="preserve">We demand that the State make it its duty to provide opportunities of employment </w:t>
            </w:r>
            <w:proofErr w:type="gramStart"/>
            <w:r w:rsidRPr="00BE36AA">
              <w:t>first of all</w:t>
            </w:r>
            <w:proofErr w:type="gramEnd"/>
            <w:r w:rsidRPr="00BE36AA">
              <w:t xml:space="preserve"> for its own Citizens. If it is not possible to maintain the entire population of the State, then foreign nationals (non-Citizens) are to be expelled from the State.</w:t>
            </w:r>
          </w:p>
        </w:tc>
      </w:tr>
      <w:tr w:rsidR="00BE36AA" w:rsidRPr="00BE36AA" w14:paraId="5A6B5E98"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3C3FB5FB" w14:textId="77777777" w:rsidR="00BE36AA" w:rsidRPr="00BE36AA" w:rsidRDefault="00BE36AA" w:rsidP="00BE36AA">
            <w:pPr>
              <w:jc w:val="center"/>
            </w:pPr>
            <w:r w:rsidRPr="00BE36AA">
              <w:t>8</w:t>
            </w:r>
          </w:p>
        </w:tc>
        <w:tc>
          <w:tcPr>
            <w:tcW w:w="12065" w:type="dxa"/>
          </w:tcPr>
          <w:p w14:paraId="73352F7A"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Any further immigration of non-Citizens is to be prevented. We demand that all non-Citizens who entered the State after a certain date, be forced to leave the State without delay.</w:t>
            </w:r>
          </w:p>
        </w:tc>
      </w:tr>
      <w:tr w:rsidR="00BE36AA" w:rsidRPr="00BE36AA" w14:paraId="38718D88"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6418D00C" w14:textId="77777777" w:rsidR="00BE36AA" w:rsidRPr="00BE36AA" w:rsidRDefault="00BE36AA" w:rsidP="00BE36AA">
            <w:pPr>
              <w:jc w:val="center"/>
            </w:pPr>
            <w:r w:rsidRPr="00BE36AA">
              <w:t>9</w:t>
            </w:r>
          </w:p>
        </w:tc>
        <w:tc>
          <w:tcPr>
            <w:tcW w:w="12065" w:type="dxa"/>
          </w:tcPr>
          <w:p w14:paraId="26F24C9B"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All Citizens must have equal rights and duties.</w:t>
            </w:r>
          </w:p>
        </w:tc>
      </w:tr>
      <w:tr w:rsidR="00BE36AA" w:rsidRPr="00BE36AA" w14:paraId="459C9EBD"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774F6F39" w14:textId="77777777" w:rsidR="00BE36AA" w:rsidRPr="00BE36AA" w:rsidRDefault="00BE36AA" w:rsidP="00BE36AA">
            <w:pPr>
              <w:jc w:val="center"/>
            </w:pPr>
            <w:r w:rsidRPr="00BE36AA">
              <w:t>10</w:t>
            </w:r>
          </w:p>
        </w:tc>
        <w:tc>
          <w:tcPr>
            <w:tcW w:w="12065" w:type="dxa"/>
          </w:tcPr>
          <w:p w14:paraId="3D6ACF39"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It must be the first duty of every Citizen to carry out intellectual or physical work. Individual activity must not be harmful to the public interest and must be pursued within the framework of the community and for the general good.</w:t>
            </w:r>
          </w:p>
        </w:tc>
      </w:tr>
      <w:tr w:rsidR="00BE36AA" w:rsidRPr="00BE36AA" w14:paraId="3DA3A4CD"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24829B1E" w14:textId="77777777" w:rsidR="00BE36AA" w:rsidRPr="00BE36AA" w:rsidRDefault="00BE36AA" w:rsidP="00BE36AA">
            <w:pPr>
              <w:jc w:val="center"/>
            </w:pPr>
            <w:r w:rsidRPr="00BE36AA">
              <w:t>11</w:t>
            </w:r>
          </w:p>
        </w:tc>
        <w:tc>
          <w:tcPr>
            <w:tcW w:w="12065" w:type="dxa"/>
          </w:tcPr>
          <w:p w14:paraId="41859B4D"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We demand the large-scale development of old-age pension schemes.</w:t>
            </w:r>
          </w:p>
        </w:tc>
      </w:tr>
      <w:tr w:rsidR="00BE36AA" w:rsidRPr="00BE36AA" w14:paraId="3A6DA883"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49F61F6B" w14:textId="77777777" w:rsidR="00BE36AA" w:rsidRPr="00BE36AA" w:rsidRDefault="00BE36AA" w:rsidP="00BE36AA">
            <w:pPr>
              <w:jc w:val="center"/>
            </w:pPr>
            <w:r w:rsidRPr="00BE36AA">
              <w:t>12</w:t>
            </w:r>
          </w:p>
        </w:tc>
        <w:tc>
          <w:tcPr>
            <w:tcW w:w="12065" w:type="dxa"/>
          </w:tcPr>
          <w:p w14:paraId="26C3A3BF" w14:textId="7B4AA551"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proofErr w:type="gramStart"/>
            <w:r w:rsidRPr="00BE36AA">
              <w:t>In order to</w:t>
            </w:r>
            <w:proofErr w:type="gramEnd"/>
            <w:r w:rsidRPr="00BE36AA">
              <w:t xml:space="preserve"> make higher education—and thereby entry into leading positions—available to every able and industrious citizen, the State must provide a thorough restructuring of our entire public educational system. The courses of study at all educational institutions are to be adjusted to meet the</w:t>
            </w:r>
            <w:r>
              <w:t xml:space="preserve"> </w:t>
            </w:r>
            <w:r w:rsidRPr="00BE36AA">
              <w:t>requirements of practical life. Understanding of the concept of the State must be achieved through the schools (teaching of civics) at the earliest age at which it can be grasped. We demand the education at the public expense of specially gifted children of poor parents, without regard to the latter's position or occupation.</w:t>
            </w:r>
          </w:p>
        </w:tc>
      </w:tr>
      <w:tr w:rsidR="00BE36AA" w:rsidRPr="00BE36AA" w14:paraId="0E89B449"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1BE67711" w14:textId="77777777" w:rsidR="00BE36AA" w:rsidRPr="00BE36AA" w:rsidRDefault="00BE36AA" w:rsidP="00BE36AA">
            <w:pPr>
              <w:jc w:val="center"/>
            </w:pPr>
            <w:r w:rsidRPr="00BE36AA">
              <w:lastRenderedPageBreak/>
              <w:t>13</w:t>
            </w:r>
          </w:p>
        </w:tc>
        <w:tc>
          <w:tcPr>
            <w:tcW w:w="12065" w:type="dxa"/>
          </w:tcPr>
          <w:p w14:paraId="737299F8"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The State must raise the level of national health by means of mother-and-child care, the banning of juvenile labor, achievements of physical fitness through legislation for compulsory gymnastics and sports, and maximum support for all organizations providing physical training for young people.</w:t>
            </w:r>
          </w:p>
        </w:tc>
      </w:tr>
      <w:tr w:rsidR="00BE36AA" w:rsidRPr="00BE36AA" w14:paraId="13234A48" w14:textId="77777777" w:rsidTr="00BE36AA">
        <w:tc>
          <w:tcPr>
            <w:cnfStyle w:val="001000000000" w:firstRow="0" w:lastRow="0" w:firstColumn="1" w:lastColumn="0" w:oddVBand="0" w:evenVBand="0" w:oddHBand="0" w:evenHBand="0" w:firstRowFirstColumn="0" w:firstRowLastColumn="0" w:lastRowFirstColumn="0" w:lastRowLastColumn="0"/>
            <w:tcW w:w="1271" w:type="dxa"/>
          </w:tcPr>
          <w:p w14:paraId="53D60B4B" w14:textId="77777777" w:rsidR="00BE36AA" w:rsidRPr="00BE36AA" w:rsidRDefault="00BE36AA" w:rsidP="00BE36AA">
            <w:pPr>
              <w:jc w:val="center"/>
            </w:pPr>
            <w:r w:rsidRPr="00BE36AA">
              <w:t>14</w:t>
            </w:r>
          </w:p>
        </w:tc>
        <w:tc>
          <w:tcPr>
            <w:tcW w:w="12065" w:type="dxa"/>
          </w:tcPr>
          <w:p w14:paraId="557C0D9E" w14:textId="77777777" w:rsidR="00BE36AA" w:rsidRPr="00BE36AA" w:rsidRDefault="00BE36AA" w:rsidP="00BE36AA">
            <w:pPr>
              <w:cnfStyle w:val="000000000000" w:firstRow="0" w:lastRow="0" w:firstColumn="0" w:lastColumn="0" w:oddVBand="0" w:evenVBand="0" w:oddHBand="0" w:evenHBand="0" w:firstRowFirstColumn="0" w:firstRowLastColumn="0" w:lastRowFirstColumn="0" w:lastRowLastColumn="0"/>
            </w:pPr>
            <w:r w:rsidRPr="00BE36AA">
              <w:t xml:space="preserve">We demand freedom for all religious denominations, </w:t>
            </w:r>
            <w:proofErr w:type="gramStart"/>
            <w:r w:rsidRPr="00BE36AA">
              <w:t>provided that</w:t>
            </w:r>
            <w:proofErr w:type="gramEnd"/>
            <w:r w:rsidRPr="00BE36AA">
              <w:t xml:space="preserve"> they do not endanger the existence of the State or offend the concepts of decency and morality.</w:t>
            </w:r>
          </w:p>
        </w:tc>
      </w:tr>
    </w:tbl>
    <w:p w14:paraId="094C8822" w14:textId="77777777" w:rsidR="00BE36AA" w:rsidRDefault="00BE36AA" w:rsidP="00BE36AA">
      <w:pPr>
        <w:pStyle w:val="Heading2"/>
      </w:pPr>
      <w:r>
        <w:t>Step 2</w:t>
      </w:r>
    </w:p>
    <w:p w14:paraId="4647E7BB" w14:textId="580F2823" w:rsidR="00BE36AA" w:rsidRDefault="00BE36AA" w:rsidP="00BE36AA">
      <w:pPr>
        <w:pStyle w:val="BodyText"/>
      </w:pPr>
      <w:r>
        <w:t>Rewrite your group’s assigned statements below.</w:t>
      </w:r>
    </w:p>
    <w:tbl>
      <w:tblPr>
        <w:tblStyle w:val="Default"/>
        <w:tblW w:w="5000" w:type="pct"/>
        <w:tblLayout w:type="fixed"/>
        <w:tblLook w:val="06A0" w:firstRow="1" w:lastRow="0" w:firstColumn="1" w:lastColumn="0" w:noHBand="1" w:noVBand="1"/>
      </w:tblPr>
      <w:tblGrid>
        <w:gridCol w:w="1271"/>
        <w:gridCol w:w="12065"/>
      </w:tblGrid>
      <w:tr w:rsidR="00BE36AA" w:rsidRPr="00BE36AA" w14:paraId="6A90485A" w14:textId="77777777" w:rsidTr="00663B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1396516" w14:textId="77777777" w:rsidR="00BE36AA" w:rsidRPr="00BE36AA" w:rsidRDefault="00BE36AA" w:rsidP="00663BC3">
            <w:pPr>
              <w:jc w:val="center"/>
            </w:pPr>
            <w:r w:rsidRPr="00BE36AA">
              <w:t>Statement Number</w:t>
            </w:r>
          </w:p>
        </w:tc>
        <w:tc>
          <w:tcPr>
            <w:tcW w:w="12065" w:type="dxa"/>
            <w:vAlign w:val="center"/>
          </w:tcPr>
          <w:p w14:paraId="71E7F433" w14:textId="24CC2BCE" w:rsidR="00BE36AA" w:rsidRPr="00BE36AA" w:rsidRDefault="00BE36AA" w:rsidP="00663BC3">
            <w:pPr>
              <w:cnfStyle w:val="100000000000" w:firstRow="1" w:lastRow="0" w:firstColumn="0" w:lastColumn="0" w:oddVBand="0" w:evenVBand="0" w:oddHBand="0" w:evenHBand="0" w:firstRowFirstColumn="0" w:firstRowLastColumn="0" w:lastRowFirstColumn="0" w:lastRowLastColumn="0"/>
            </w:pPr>
            <w:r w:rsidRPr="00BE36AA">
              <w:t>Political Party Platform Statements</w:t>
            </w:r>
            <w:r w:rsidR="00800605">
              <w:t xml:space="preserve"> </w:t>
            </w:r>
            <w:r w:rsidR="00661933">
              <w:t>i</w:t>
            </w:r>
            <w:r w:rsidR="00800605">
              <w:t>n Your Own Words</w:t>
            </w:r>
          </w:p>
        </w:tc>
      </w:tr>
      <w:tr w:rsidR="00BE36AA" w:rsidRPr="00BE36AA" w14:paraId="26010206" w14:textId="77777777" w:rsidTr="00BE36AA">
        <w:trPr>
          <w:trHeight w:val="1247"/>
        </w:trPr>
        <w:tc>
          <w:tcPr>
            <w:cnfStyle w:val="001000000000" w:firstRow="0" w:lastRow="0" w:firstColumn="1" w:lastColumn="0" w:oddVBand="0" w:evenVBand="0" w:oddHBand="0" w:evenHBand="0" w:firstRowFirstColumn="0" w:firstRowLastColumn="0" w:lastRowFirstColumn="0" w:lastRowLastColumn="0"/>
            <w:tcW w:w="1271" w:type="dxa"/>
          </w:tcPr>
          <w:p w14:paraId="3C34A067" w14:textId="4E72B185" w:rsidR="00BE36AA" w:rsidRPr="00BE36AA" w:rsidRDefault="00BE36AA" w:rsidP="00663BC3">
            <w:pPr>
              <w:jc w:val="center"/>
            </w:pPr>
          </w:p>
        </w:tc>
        <w:tc>
          <w:tcPr>
            <w:tcW w:w="12065" w:type="dxa"/>
          </w:tcPr>
          <w:p w14:paraId="49FA64FC" w14:textId="69ED44BB" w:rsidR="00BE36AA" w:rsidRPr="00BE36AA" w:rsidRDefault="00BE36AA" w:rsidP="00663BC3">
            <w:pPr>
              <w:cnfStyle w:val="000000000000" w:firstRow="0" w:lastRow="0" w:firstColumn="0" w:lastColumn="0" w:oddVBand="0" w:evenVBand="0" w:oddHBand="0" w:evenHBand="0" w:firstRowFirstColumn="0" w:firstRowLastColumn="0" w:lastRowFirstColumn="0" w:lastRowLastColumn="0"/>
            </w:pPr>
          </w:p>
        </w:tc>
      </w:tr>
      <w:tr w:rsidR="00BE36AA" w:rsidRPr="00BE36AA" w14:paraId="458DD78C" w14:textId="77777777" w:rsidTr="00BE36AA">
        <w:trPr>
          <w:trHeight w:val="1247"/>
        </w:trPr>
        <w:tc>
          <w:tcPr>
            <w:cnfStyle w:val="001000000000" w:firstRow="0" w:lastRow="0" w:firstColumn="1" w:lastColumn="0" w:oddVBand="0" w:evenVBand="0" w:oddHBand="0" w:evenHBand="0" w:firstRowFirstColumn="0" w:firstRowLastColumn="0" w:lastRowFirstColumn="0" w:lastRowLastColumn="0"/>
            <w:tcW w:w="1271" w:type="dxa"/>
          </w:tcPr>
          <w:p w14:paraId="0FB757EE" w14:textId="26CFF7EE" w:rsidR="00BE36AA" w:rsidRPr="00BE36AA" w:rsidRDefault="00BE36AA" w:rsidP="00663BC3">
            <w:pPr>
              <w:jc w:val="center"/>
            </w:pPr>
          </w:p>
        </w:tc>
        <w:tc>
          <w:tcPr>
            <w:tcW w:w="12065" w:type="dxa"/>
          </w:tcPr>
          <w:p w14:paraId="07B4FE56" w14:textId="21111143" w:rsidR="00BE36AA" w:rsidRPr="00BE36AA" w:rsidRDefault="00BE36AA" w:rsidP="00663BC3">
            <w:pPr>
              <w:cnfStyle w:val="000000000000" w:firstRow="0" w:lastRow="0" w:firstColumn="0" w:lastColumn="0" w:oddVBand="0" w:evenVBand="0" w:oddHBand="0" w:evenHBand="0" w:firstRowFirstColumn="0" w:firstRowLastColumn="0" w:lastRowFirstColumn="0" w:lastRowLastColumn="0"/>
            </w:pPr>
          </w:p>
        </w:tc>
      </w:tr>
      <w:tr w:rsidR="00BE36AA" w:rsidRPr="00BE36AA" w14:paraId="2E78AD34" w14:textId="77777777" w:rsidTr="00BE36AA">
        <w:trPr>
          <w:trHeight w:val="1247"/>
        </w:trPr>
        <w:tc>
          <w:tcPr>
            <w:cnfStyle w:val="001000000000" w:firstRow="0" w:lastRow="0" w:firstColumn="1" w:lastColumn="0" w:oddVBand="0" w:evenVBand="0" w:oddHBand="0" w:evenHBand="0" w:firstRowFirstColumn="0" w:firstRowLastColumn="0" w:lastRowFirstColumn="0" w:lastRowLastColumn="0"/>
            <w:tcW w:w="1271" w:type="dxa"/>
          </w:tcPr>
          <w:p w14:paraId="6D92F970" w14:textId="78819AD6" w:rsidR="00BE36AA" w:rsidRPr="00BE36AA" w:rsidRDefault="00BE36AA" w:rsidP="00663BC3">
            <w:pPr>
              <w:jc w:val="center"/>
            </w:pPr>
          </w:p>
        </w:tc>
        <w:tc>
          <w:tcPr>
            <w:tcW w:w="12065" w:type="dxa"/>
          </w:tcPr>
          <w:p w14:paraId="3A7826E3" w14:textId="13672EF8" w:rsidR="00BE36AA" w:rsidRPr="00BE36AA" w:rsidRDefault="00BE36AA" w:rsidP="00663BC3">
            <w:pPr>
              <w:cnfStyle w:val="000000000000" w:firstRow="0" w:lastRow="0" w:firstColumn="0" w:lastColumn="0" w:oddVBand="0" w:evenVBand="0" w:oddHBand="0" w:evenHBand="0" w:firstRowFirstColumn="0" w:firstRowLastColumn="0" w:lastRowFirstColumn="0" w:lastRowLastColumn="0"/>
            </w:pPr>
          </w:p>
        </w:tc>
      </w:tr>
      <w:tr w:rsidR="00BE36AA" w:rsidRPr="00BE36AA" w14:paraId="59034B8E" w14:textId="77777777" w:rsidTr="00BE36AA">
        <w:trPr>
          <w:trHeight w:val="1247"/>
        </w:trPr>
        <w:tc>
          <w:tcPr>
            <w:cnfStyle w:val="001000000000" w:firstRow="0" w:lastRow="0" w:firstColumn="1" w:lastColumn="0" w:oddVBand="0" w:evenVBand="0" w:oddHBand="0" w:evenHBand="0" w:firstRowFirstColumn="0" w:firstRowLastColumn="0" w:lastRowFirstColumn="0" w:lastRowLastColumn="0"/>
            <w:tcW w:w="1271" w:type="dxa"/>
          </w:tcPr>
          <w:p w14:paraId="66997C74" w14:textId="5A2053FA" w:rsidR="00BE36AA" w:rsidRPr="00BE36AA" w:rsidRDefault="00BE36AA" w:rsidP="00663BC3">
            <w:pPr>
              <w:jc w:val="center"/>
            </w:pPr>
          </w:p>
        </w:tc>
        <w:tc>
          <w:tcPr>
            <w:tcW w:w="12065" w:type="dxa"/>
          </w:tcPr>
          <w:p w14:paraId="294862CE" w14:textId="1F1DED2B" w:rsidR="00BE36AA" w:rsidRPr="00BE36AA" w:rsidRDefault="00BE36AA" w:rsidP="00663BC3">
            <w:pPr>
              <w:cnfStyle w:val="000000000000" w:firstRow="0" w:lastRow="0" w:firstColumn="0" w:lastColumn="0" w:oddVBand="0" w:evenVBand="0" w:oddHBand="0" w:evenHBand="0" w:firstRowFirstColumn="0" w:firstRowLastColumn="0" w:lastRowFirstColumn="0" w:lastRowLastColumn="0"/>
            </w:pPr>
          </w:p>
        </w:tc>
      </w:tr>
    </w:tbl>
    <w:p w14:paraId="2B058752" w14:textId="77777777" w:rsidR="00BE36AA" w:rsidRPr="00BE36AA" w:rsidRDefault="00BE36AA" w:rsidP="00BE36AA">
      <w:pPr>
        <w:pStyle w:val="BodyText"/>
        <w:rPr>
          <w:rFonts w:eastAsiaTheme="majorEastAsia"/>
          <w:b/>
          <w:bCs/>
          <w:color w:val="000000" w:themeColor="text1"/>
          <w:sz w:val="24"/>
          <w:szCs w:val="24"/>
        </w:rPr>
      </w:pPr>
      <w:r w:rsidRPr="00BE36AA">
        <w:rPr>
          <w:rFonts w:eastAsiaTheme="majorEastAsia"/>
          <w:b/>
          <w:bCs/>
          <w:color w:val="000000" w:themeColor="text1"/>
          <w:sz w:val="24"/>
          <w:szCs w:val="24"/>
        </w:rPr>
        <w:lastRenderedPageBreak/>
        <w:t>Step 3</w:t>
      </w:r>
    </w:p>
    <w:p w14:paraId="0E2E953A" w14:textId="0E251ED2" w:rsidR="00BE36AA" w:rsidRPr="00BE36AA" w:rsidRDefault="00BE36AA" w:rsidP="00BE36AA">
      <w:pPr>
        <w:pStyle w:val="BodyText"/>
      </w:pPr>
      <w:r w:rsidRPr="00BE36AA">
        <w:t>Provide justifications for why your new group’s assigned statements might be seen as positive.</w:t>
      </w:r>
    </w:p>
    <w:tbl>
      <w:tblPr>
        <w:tblStyle w:val="Default"/>
        <w:tblW w:w="5000" w:type="pct"/>
        <w:tblLayout w:type="fixed"/>
        <w:tblLook w:val="06A0" w:firstRow="1" w:lastRow="0" w:firstColumn="1" w:lastColumn="0" w:noHBand="1" w:noVBand="1"/>
      </w:tblPr>
      <w:tblGrid>
        <w:gridCol w:w="1271"/>
        <w:gridCol w:w="12065"/>
      </w:tblGrid>
      <w:tr w:rsidR="00BE36AA" w:rsidRPr="00BE36AA" w14:paraId="35665C3F" w14:textId="77777777" w:rsidTr="00663B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2C1F8120" w14:textId="77777777" w:rsidR="00BE36AA" w:rsidRPr="00BE36AA" w:rsidRDefault="00BE36AA" w:rsidP="00663BC3">
            <w:pPr>
              <w:jc w:val="center"/>
            </w:pPr>
            <w:r w:rsidRPr="00BE36AA">
              <w:t>Statement Number</w:t>
            </w:r>
          </w:p>
        </w:tc>
        <w:tc>
          <w:tcPr>
            <w:tcW w:w="12065" w:type="dxa"/>
            <w:vAlign w:val="center"/>
          </w:tcPr>
          <w:p w14:paraId="4FA98529" w14:textId="57872163" w:rsidR="00BE36AA" w:rsidRPr="00BE36AA" w:rsidRDefault="00800605" w:rsidP="00663BC3">
            <w:pPr>
              <w:cnfStyle w:val="100000000000" w:firstRow="1" w:lastRow="0" w:firstColumn="0" w:lastColumn="0" w:oddVBand="0" w:evenVBand="0" w:oddHBand="0" w:evenHBand="0" w:firstRowFirstColumn="0" w:firstRowLastColumn="0" w:lastRowFirstColumn="0" w:lastRowLastColumn="0"/>
            </w:pPr>
            <w:r>
              <w:t>Justifications</w:t>
            </w:r>
          </w:p>
        </w:tc>
      </w:tr>
      <w:tr w:rsidR="00BE36AA" w:rsidRPr="00BE36AA" w14:paraId="7E33FC21" w14:textId="77777777" w:rsidTr="00663BC3">
        <w:trPr>
          <w:trHeight w:val="1247"/>
        </w:trPr>
        <w:tc>
          <w:tcPr>
            <w:cnfStyle w:val="001000000000" w:firstRow="0" w:lastRow="0" w:firstColumn="1" w:lastColumn="0" w:oddVBand="0" w:evenVBand="0" w:oddHBand="0" w:evenHBand="0" w:firstRowFirstColumn="0" w:firstRowLastColumn="0" w:lastRowFirstColumn="0" w:lastRowLastColumn="0"/>
            <w:tcW w:w="1271" w:type="dxa"/>
          </w:tcPr>
          <w:p w14:paraId="32EDBB5F" w14:textId="77777777" w:rsidR="00BE36AA" w:rsidRPr="00BE36AA" w:rsidRDefault="00BE36AA" w:rsidP="00663BC3">
            <w:pPr>
              <w:jc w:val="center"/>
            </w:pPr>
          </w:p>
        </w:tc>
        <w:tc>
          <w:tcPr>
            <w:tcW w:w="12065" w:type="dxa"/>
          </w:tcPr>
          <w:p w14:paraId="653A0739" w14:textId="77777777" w:rsidR="00BE36AA" w:rsidRPr="00BE36AA" w:rsidRDefault="00BE36AA" w:rsidP="00663BC3">
            <w:pPr>
              <w:cnfStyle w:val="000000000000" w:firstRow="0" w:lastRow="0" w:firstColumn="0" w:lastColumn="0" w:oddVBand="0" w:evenVBand="0" w:oddHBand="0" w:evenHBand="0" w:firstRowFirstColumn="0" w:firstRowLastColumn="0" w:lastRowFirstColumn="0" w:lastRowLastColumn="0"/>
            </w:pPr>
          </w:p>
        </w:tc>
      </w:tr>
      <w:tr w:rsidR="00BE36AA" w:rsidRPr="00BE36AA" w14:paraId="0AD4AB25" w14:textId="77777777" w:rsidTr="00663BC3">
        <w:trPr>
          <w:trHeight w:val="1247"/>
        </w:trPr>
        <w:tc>
          <w:tcPr>
            <w:cnfStyle w:val="001000000000" w:firstRow="0" w:lastRow="0" w:firstColumn="1" w:lastColumn="0" w:oddVBand="0" w:evenVBand="0" w:oddHBand="0" w:evenHBand="0" w:firstRowFirstColumn="0" w:firstRowLastColumn="0" w:lastRowFirstColumn="0" w:lastRowLastColumn="0"/>
            <w:tcW w:w="1271" w:type="dxa"/>
          </w:tcPr>
          <w:p w14:paraId="2B5C89CE" w14:textId="77777777" w:rsidR="00BE36AA" w:rsidRPr="00BE36AA" w:rsidRDefault="00BE36AA" w:rsidP="00663BC3">
            <w:pPr>
              <w:jc w:val="center"/>
            </w:pPr>
          </w:p>
        </w:tc>
        <w:tc>
          <w:tcPr>
            <w:tcW w:w="12065" w:type="dxa"/>
          </w:tcPr>
          <w:p w14:paraId="181F7B94" w14:textId="77777777" w:rsidR="00BE36AA" w:rsidRPr="00BE36AA" w:rsidRDefault="00BE36AA" w:rsidP="00663BC3">
            <w:pPr>
              <w:cnfStyle w:val="000000000000" w:firstRow="0" w:lastRow="0" w:firstColumn="0" w:lastColumn="0" w:oddVBand="0" w:evenVBand="0" w:oddHBand="0" w:evenHBand="0" w:firstRowFirstColumn="0" w:firstRowLastColumn="0" w:lastRowFirstColumn="0" w:lastRowLastColumn="0"/>
            </w:pPr>
          </w:p>
        </w:tc>
      </w:tr>
      <w:tr w:rsidR="00BE36AA" w:rsidRPr="00BE36AA" w14:paraId="0822F59C" w14:textId="77777777" w:rsidTr="00663BC3">
        <w:trPr>
          <w:trHeight w:val="1247"/>
        </w:trPr>
        <w:tc>
          <w:tcPr>
            <w:cnfStyle w:val="001000000000" w:firstRow="0" w:lastRow="0" w:firstColumn="1" w:lastColumn="0" w:oddVBand="0" w:evenVBand="0" w:oddHBand="0" w:evenHBand="0" w:firstRowFirstColumn="0" w:firstRowLastColumn="0" w:lastRowFirstColumn="0" w:lastRowLastColumn="0"/>
            <w:tcW w:w="1271" w:type="dxa"/>
          </w:tcPr>
          <w:p w14:paraId="1BB65DC5" w14:textId="77777777" w:rsidR="00BE36AA" w:rsidRPr="00BE36AA" w:rsidRDefault="00BE36AA" w:rsidP="00663BC3">
            <w:pPr>
              <w:jc w:val="center"/>
            </w:pPr>
          </w:p>
        </w:tc>
        <w:tc>
          <w:tcPr>
            <w:tcW w:w="12065" w:type="dxa"/>
          </w:tcPr>
          <w:p w14:paraId="3E38124D" w14:textId="77777777" w:rsidR="00BE36AA" w:rsidRPr="00BE36AA" w:rsidRDefault="00BE36AA" w:rsidP="00663BC3">
            <w:pPr>
              <w:cnfStyle w:val="000000000000" w:firstRow="0" w:lastRow="0" w:firstColumn="0" w:lastColumn="0" w:oddVBand="0" w:evenVBand="0" w:oddHBand="0" w:evenHBand="0" w:firstRowFirstColumn="0" w:firstRowLastColumn="0" w:lastRowFirstColumn="0" w:lastRowLastColumn="0"/>
            </w:pPr>
          </w:p>
        </w:tc>
      </w:tr>
      <w:tr w:rsidR="00BE36AA" w:rsidRPr="00BE36AA" w14:paraId="6216F5C0" w14:textId="77777777" w:rsidTr="00663BC3">
        <w:trPr>
          <w:trHeight w:val="1247"/>
        </w:trPr>
        <w:tc>
          <w:tcPr>
            <w:cnfStyle w:val="001000000000" w:firstRow="0" w:lastRow="0" w:firstColumn="1" w:lastColumn="0" w:oddVBand="0" w:evenVBand="0" w:oddHBand="0" w:evenHBand="0" w:firstRowFirstColumn="0" w:firstRowLastColumn="0" w:lastRowFirstColumn="0" w:lastRowLastColumn="0"/>
            <w:tcW w:w="1271" w:type="dxa"/>
          </w:tcPr>
          <w:p w14:paraId="403508C9" w14:textId="77777777" w:rsidR="00BE36AA" w:rsidRPr="00BE36AA" w:rsidRDefault="00BE36AA" w:rsidP="00663BC3">
            <w:pPr>
              <w:jc w:val="center"/>
            </w:pPr>
          </w:p>
        </w:tc>
        <w:tc>
          <w:tcPr>
            <w:tcW w:w="12065" w:type="dxa"/>
          </w:tcPr>
          <w:p w14:paraId="4D9ED9D1" w14:textId="77777777" w:rsidR="00BE36AA" w:rsidRPr="00BE36AA" w:rsidRDefault="00BE36AA" w:rsidP="00663BC3">
            <w:pPr>
              <w:cnfStyle w:val="000000000000" w:firstRow="0" w:lastRow="0" w:firstColumn="0" w:lastColumn="0" w:oddVBand="0" w:evenVBand="0" w:oddHBand="0" w:evenHBand="0" w:firstRowFirstColumn="0" w:firstRowLastColumn="0" w:lastRowFirstColumn="0" w:lastRowLastColumn="0"/>
            </w:pPr>
          </w:p>
        </w:tc>
      </w:tr>
      <w:bookmarkEnd w:id="0"/>
    </w:tbl>
    <w:p w14:paraId="74330D8C" w14:textId="77777777" w:rsidR="00BE36AA" w:rsidRPr="00BE36AA" w:rsidRDefault="00BE36AA" w:rsidP="00BE36AA"/>
    <w:sectPr w:rsidR="00BE36AA" w:rsidRPr="00BE36AA"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2366D" w14:textId="77777777" w:rsidR="001A5A61" w:rsidRDefault="001A5A61" w:rsidP="00A83BC7">
      <w:r>
        <w:separator/>
      </w:r>
    </w:p>
  </w:endnote>
  <w:endnote w:type="continuationSeparator" w:id="0">
    <w:p w14:paraId="49C394DB" w14:textId="77777777" w:rsidR="001A5A61" w:rsidRDefault="001A5A6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F7B2"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773574F"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624E3EB" wp14:editId="0048B13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AAC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3ECEC9D" w14:textId="3AC5D01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F43BCC">
      <w:t>Political Party Platform</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3CFC691" wp14:editId="750176D3">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26A5" w14:textId="77777777" w:rsidR="001A5A61" w:rsidRDefault="001A5A61" w:rsidP="00A83BC7">
      <w:r>
        <w:separator/>
      </w:r>
    </w:p>
  </w:footnote>
  <w:footnote w:type="continuationSeparator" w:id="0">
    <w:p w14:paraId="1DF1E0E2" w14:textId="77777777" w:rsidR="001A5A61" w:rsidRDefault="001A5A6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6EF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B53326D" wp14:editId="61C24D8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11A3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E72086F" w14:textId="149526A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E36AA">
          <w:t>WHP ORIGINS / LESSON 8.5 ACTIVITY</w:t>
        </w:r>
      </w:sdtContent>
    </w:sdt>
    <w:r w:rsidR="00A11C2A">
      <w:tab/>
    </w:r>
    <w:r w:rsidR="00A11C2A" w:rsidRPr="009C6711">
      <w:t>STUDENT</w:t>
    </w:r>
    <w:r w:rsidR="00A11C2A" w:rsidRPr="00297AC7">
      <w:t xml:space="preserve"> MATERIALS</w:t>
    </w:r>
  </w:p>
  <w:p w14:paraId="77BA984F" w14:textId="242A51B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E36AA">
          <w:t>POLITICAL PARTY PLATFORM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9658"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FC2AAB2" wp14:editId="6A1B5F3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8524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72055BD" wp14:editId="6E85F33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DD8A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FAC7620" w14:textId="4C0DEE4F"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BE36AA">
          <w:t>8.5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63C8064" w14:textId="028DD907" w:rsidR="009C6711" w:rsidRDefault="00BE36AA" w:rsidP="009C6711">
        <w:pPr>
          <w:pStyle w:val="Title"/>
        </w:pPr>
        <w:r w:rsidRPr="00BE36AA">
          <w:t>POLITICAL PARTY PLATFORM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AA"/>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06814"/>
    <w:rsid w:val="00120B00"/>
    <w:rsid w:val="001328D4"/>
    <w:rsid w:val="00134361"/>
    <w:rsid w:val="0013589E"/>
    <w:rsid w:val="001423D7"/>
    <w:rsid w:val="00147CA4"/>
    <w:rsid w:val="00153017"/>
    <w:rsid w:val="00167A51"/>
    <w:rsid w:val="00172421"/>
    <w:rsid w:val="0018009A"/>
    <w:rsid w:val="00181CFE"/>
    <w:rsid w:val="001842FB"/>
    <w:rsid w:val="00185797"/>
    <w:rsid w:val="00192067"/>
    <w:rsid w:val="001920AF"/>
    <w:rsid w:val="00197B1A"/>
    <w:rsid w:val="001A14F0"/>
    <w:rsid w:val="001A5A61"/>
    <w:rsid w:val="001A6B93"/>
    <w:rsid w:val="001D2838"/>
    <w:rsid w:val="001D50D1"/>
    <w:rsid w:val="001D50D3"/>
    <w:rsid w:val="001F259C"/>
    <w:rsid w:val="002064D9"/>
    <w:rsid w:val="00232D4D"/>
    <w:rsid w:val="002538B3"/>
    <w:rsid w:val="002556A3"/>
    <w:rsid w:val="00264177"/>
    <w:rsid w:val="00264EE6"/>
    <w:rsid w:val="00266A7C"/>
    <w:rsid w:val="002755F7"/>
    <w:rsid w:val="00282E42"/>
    <w:rsid w:val="00287FDE"/>
    <w:rsid w:val="0029134D"/>
    <w:rsid w:val="002B34FE"/>
    <w:rsid w:val="002B5458"/>
    <w:rsid w:val="002F36AD"/>
    <w:rsid w:val="00335E4B"/>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933"/>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00605"/>
    <w:rsid w:val="0081797A"/>
    <w:rsid w:val="00835FB3"/>
    <w:rsid w:val="00840BA7"/>
    <w:rsid w:val="00885D76"/>
    <w:rsid w:val="008866A6"/>
    <w:rsid w:val="008A6D78"/>
    <w:rsid w:val="008A72F4"/>
    <w:rsid w:val="008B0867"/>
    <w:rsid w:val="008B32E8"/>
    <w:rsid w:val="008C1FEE"/>
    <w:rsid w:val="008D40E3"/>
    <w:rsid w:val="008E0DE5"/>
    <w:rsid w:val="008E4C8D"/>
    <w:rsid w:val="008E6475"/>
    <w:rsid w:val="008F2B20"/>
    <w:rsid w:val="00907CBD"/>
    <w:rsid w:val="00922152"/>
    <w:rsid w:val="00924341"/>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36AA"/>
    <w:rsid w:val="00BE5418"/>
    <w:rsid w:val="00BE6D3C"/>
    <w:rsid w:val="00BF0B1F"/>
    <w:rsid w:val="00BF18C5"/>
    <w:rsid w:val="00BF3B07"/>
    <w:rsid w:val="00BF4AF7"/>
    <w:rsid w:val="00C00101"/>
    <w:rsid w:val="00C01FEC"/>
    <w:rsid w:val="00C159C4"/>
    <w:rsid w:val="00C40C0E"/>
    <w:rsid w:val="00C50711"/>
    <w:rsid w:val="00C70DB5"/>
    <w:rsid w:val="00C818A8"/>
    <w:rsid w:val="00C84659"/>
    <w:rsid w:val="00C85C9F"/>
    <w:rsid w:val="00CA49E8"/>
    <w:rsid w:val="00CB3089"/>
    <w:rsid w:val="00CB57E2"/>
    <w:rsid w:val="00CC0697"/>
    <w:rsid w:val="00CD4ABA"/>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43BCC"/>
    <w:rsid w:val="00F63433"/>
    <w:rsid w:val="00F678A5"/>
    <w:rsid w:val="00F869AA"/>
    <w:rsid w:val="00F96966"/>
    <w:rsid w:val="00FA2983"/>
    <w:rsid w:val="00FB146B"/>
    <w:rsid w:val="00FC00CE"/>
    <w:rsid w:val="00FD6430"/>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F3B9"/>
  <w15:chartTrackingRefBased/>
  <w15:docId w15:val="{402180EE-E081-4B38-9F39-2E66D9F7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8</TotalTime>
  <Pages>4</Pages>
  <Words>801</Words>
  <Characters>4073</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PARTY PLATFORM</dc:title>
  <dc:subject>WHP ORIGINS / LESSON 8.5 ACTIVITY</dc:subject>
  <dc:creator>Sandra Thibeault</dc:creator>
  <cp:keywords/>
  <dc:description/>
  <cp:lastModifiedBy>Bridgette O’Connor</cp:lastModifiedBy>
  <cp:revision>5</cp:revision>
  <cp:lastPrinted>2023-11-03T18:20:00Z</cp:lastPrinted>
  <dcterms:created xsi:type="dcterms:W3CDTF">2024-06-27T17:28:00Z</dcterms:created>
  <dcterms:modified xsi:type="dcterms:W3CDTF">2024-08-22T01:25:00Z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