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E12567" w:rsidRPr="00552072" w14:paraId="537E8612" w14:textId="77777777" w:rsidTr="001B4BDE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79641C" w14:textId="77777777" w:rsidR="00E12567" w:rsidRPr="00552072" w:rsidRDefault="00E12567" w:rsidP="001B4BDE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23A2C" w14:textId="77777777" w:rsidR="00E12567" w:rsidRPr="00552072" w:rsidRDefault="00E12567" w:rsidP="001B4BDE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E12567" w:rsidRPr="00552072" w14:paraId="3C7D0CCE" w14:textId="77777777" w:rsidTr="001B4BDE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EA4372" w14:textId="77777777" w:rsidR="00E12567" w:rsidRPr="00552072" w:rsidRDefault="00E12567" w:rsidP="001B4BDE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A3D43" w14:textId="77777777" w:rsidR="00E12567" w:rsidRPr="00552072" w:rsidRDefault="00E12567" w:rsidP="001B4BDE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073225C5" w14:textId="2F04F089" w:rsidR="00697515" w:rsidRPr="00CD0494" w:rsidRDefault="00697515" w:rsidP="00626724">
      <w:pPr>
        <w:pStyle w:val="Heading2"/>
        <w:spacing w:before="0"/>
      </w:pPr>
      <w:r w:rsidRPr="00CD0494">
        <w:t>Purpose</w:t>
      </w:r>
    </w:p>
    <w:p w14:paraId="29DFBB6D" w14:textId="689E8D76" w:rsidR="00142D33" w:rsidRPr="00EA5E20" w:rsidRDefault="0017212B" w:rsidP="00EA5E20">
      <w:pPr>
        <w:spacing w:after="0"/>
        <w:rPr>
          <w:rFonts w:ascii="Calibri" w:eastAsia="Times New Roman" w:hAnsi="Calibri" w:cs="Calibri"/>
          <w:color w:val="000000" w:themeColor="text1"/>
          <w:lang w:val="en-US" w:bidi="ar-SA"/>
        </w:rPr>
      </w:pPr>
      <w:r>
        <w:t xml:space="preserve">In this quick activity, you’ll review some of the </w:t>
      </w:r>
      <w:r w:rsidR="00463A21">
        <w:t>vocabulary</w:t>
      </w:r>
      <w:r>
        <w:t xml:space="preserve"> you’ve </w:t>
      </w:r>
      <w:r w:rsidR="007E5F54">
        <w:t xml:space="preserve">learned and preview </w:t>
      </w:r>
      <w:r w:rsidR="00463A21">
        <w:t>a couple</w:t>
      </w:r>
      <w:r w:rsidR="007E5F54">
        <w:t xml:space="preserve"> </w:t>
      </w:r>
      <w:r w:rsidR="005F10AE">
        <w:t xml:space="preserve">of </w:t>
      </w:r>
      <w:r w:rsidR="007E5F54">
        <w:t>new terms.</w:t>
      </w:r>
      <w:r w:rsidR="001D73A1">
        <w:t xml:space="preserve"> Reinforcing vocabulary will help you understand the content covered in this unit</w:t>
      </w:r>
    </w:p>
    <w:p w14:paraId="07261BAB" w14:textId="5C01F025" w:rsidR="00697515" w:rsidRDefault="00697515" w:rsidP="00CA2A9C">
      <w:pPr>
        <w:pStyle w:val="Heading2"/>
        <w:spacing w:before="120"/>
      </w:pPr>
      <w:r w:rsidRPr="00CD0494">
        <w:t>Process</w:t>
      </w:r>
    </w:p>
    <w:p w14:paraId="5F35F870" w14:textId="55C4C13D" w:rsidR="007E5F54" w:rsidRDefault="007E5F54" w:rsidP="00626724">
      <w:pPr>
        <w:pStyle w:val="BodyText"/>
        <w:numPr>
          <w:ilvl w:val="0"/>
          <w:numId w:val="5"/>
        </w:numPr>
        <w:spacing w:after="0"/>
      </w:pPr>
      <w:r>
        <w:t xml:space="preserve">Review the vocab terms in the left-hand column. Circle the terms you’re already familiar with and put a star next to </w:t>
      </w:r>
      <w:r w:rsidR="009C0DC2">
        <w:t>those</w:t>
      </w:r>
      <w:r>
        <w:t xml:space="preserve"> you’re unfamiliar with.</w:t>
      </w:r>
    </w:p>
    <w:p w14:paraId="3FE8CE80" w14:textId="194FE200" w:rsidR="007E5F54" w:rsidRDefault="007E5F54" w:rsidP="00626724">
      <w:pPr>
        <w:pStyle w:val="BodyText"/>
        <w:numPr>
          <w:ilvl w:val="0"/>
          <w:numId w:val="5"/>
        </w:numPr>
        <w:spacing w:after="0"/>
        <w:ind w:left="714" w:hanging="357"/>
      </w:pPr>
      <w:r>
        <w:t xml:space="preserve">Next, match </w:t>
      </w:r>
      <w:r w:rsidR="009C0DC2">
        <w:t>each</w:t>
      </w:r>
      <w:r>
        <w:t xml:space="preserve"> term on the left with </w:t>
      </w:r>
      <w:r w:rsidR="009C0DC2">
        <w:t>its</w:t>
      </w:r>
      <w:r>
        <w:t xml:space="preserve"> correct definition </w:t>
      </w:r>
      <w:r w:rsidR="009C0DC2">
        <w:t>in</w:t>
      </w:r>
      <w:r>
        <w:t xml:space="preserve"> the right-hand column. If you’re not sure, take your best guess.</w:t>
      </w:r>
    </w:p>
    <w:p w14:paraId="175F1103" w14:textId="64255660" w:rsidR="007E5F54" w:rsidRDefault="007E5F54" w:rsidP="00626724">
      <w:pPr>
        <w:pStyle w:val="BodyText"/>
        <w:numPr>
          <w:ilvl w:val="0"/>
          <w:numId w:val="5"/>
        </w:numPr>
      </w:pPr>
      <w:r>
        <w:t xml:space="preserve">Finally, pick two vocab terms and use </w:t>
      </w:r>
      <w:r w:rsidR="005F10AE">
        <w:t xml:space="preserve">each of </w:t>
      </w:r>
      <w:r>
        <w:t xml:space="preserve">them in a sentence about </w:t>
      </w:r>
      <w:r w:rsidR="00463A21">
        <w:t>empires</w:t>
      </w:r>
      <w:r>
        <w:t>.</w:t>
      </w:r>
    </w:p>
    <w:tbl>
      <w:tblPr>
        <w:tblStyle w:val="TableGrid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1701"/>
        <w:gridCol w:w="3685"/>
      </w:tblGrid>
      <w:tr w:rsidR="00626724" w14:paraId="4FC42E40" w14:textId="77777777" w:rsidTr="00CA2A9C">
        <w:tc>
          <w:tcPr>
            <w:tcW w:w="32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8AC80" w14:textId="0465CC1F" w:rsidR="007E5F54" w:rsidRPr="00626724" w:rsidRDefault="007E5F54" w:rsidP="00EE070F">
            <w:pPr>
              <w:pStyle w:val="BodyText"/>
              <w:spacing w:after="0"/>
              <w:rPr>
                <w:b/>
                <w:bCs/>
              </w:rPr>
            </w:pPr>
            <w:r w:rsidRPr="00626724">
              <w:rPr>
                <w:b/>
                <w:bCs/>
              </w:rPr>
              <w:t>Vocab Term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E9606" w14:textId="170A2975" w:rsidR="007E5F54" w:rsidRPr="00626724" w:rsidRDefault="007E5F54" w:rsidP="00EE070F">
            <w:pPr>
              <w:pStyle w:val="BodyText"/>
              <w:spacing w:after="0"/>
              <w:rPr>
                <w:b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E30D6" w14:textId="35ED541E" w:rsidR="007E5F54" w:rsidRPr="00626724" w:rsidRDefault="007E5F54" w:rsidP="00EE070F">
            <w:pPr>
              <w:pStyle w:val="BodyText"/>
              <w:spacing w:after="0"/>
              <w:rPr>
                <w:b/>
                <w:bCs/>
              </w:rPr>
            </w:pPr>
            <w:r w:rsidRPr="00626724">
              <w:rPr>
                <w:b/>
                <w:bCs/>
              </w:rPr>
              <w:t>Definition</w:t>
            </w:r>
          </w:p>
        </w:tc>
      </w:tr>
      <w:tr w:rsidR="00626724" w14:paraId="3394555F" w14:textId="77777777" w:rsidTr="00CA2A9C">
        <w:trPr>
          <w:trHeight w:val="20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F230C" w14:textId="0DD602F1" w:rsidR="007E5F54" w:rsidRDefault="00C678EC" w:rsidP="00EE070F">
            <w:pPr>
              <w:pStyle w:val="BodyText"/>
              <w:spacing w:after="0"/>
            </w:pPr>
            <w:r>
              <w:t>multinational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0417A" w14:textId="77777777" w:rsidR="007E5F54" w:rsidRDefault="007E5F54" w:rsidP="00EE070F">
            <w:pPr>
              <w:pStyle w:val="BodyText"/>
              <w:spacing w:after="0"/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CAF0C" w14:textId="03449198" w:rsidR="007E5F54" w:rsidRDefault="00C678EC" w:rsidP="00EE070F">
            <w:pPr>
              <w:pStyle w:val="BodyText"/>
              <w:spacing w:after="0"/>
            </w:pPr>
            <w:r>
              <w:t xml:space="preserve">The process of the world becoming more like </w:t>
            </w:r>
            <w:r w:rsidR="005F10AE">
              <w:t xml:space="preserve">a </w:t>
            </w:r>
            <w:r>
              <w:t>single nation with one shared economy and culture</w:t>
            </w:r>
            <w:r w:rsidR="005F10AE">
              <w:t>,</w:t>
            </w:r>
            <w:r>
              <w:t xml:space="preserve"> rather than </w:t>
            </w:r>
            <w:r w:rsidR="005F10AE">
              <w:t xml:space="preserve">being made up of </w:t>
            </w:r>
            <w:r>
              <w:t>separate, distinct countries</w:t>
            </w:r>
            <w:r w:rsidR="005F10AE">
              <w:t>.</w:t>
            </w:r>
          </w:p>
        </w:tc>
      </w:tr>
      <w:tr w:rsidR="00626724" w14:paraId="26C32948" w14:textId="77777777" w:rsidTr="00CA2A9C">
        <w:trPr>
          <w:trHeight w:val="20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BFAA5" w14:textId="2B520051" w:rsidR="007E5F54" w:rsidRDefault="00C678EC" w:rsidP="00EE070F">
            <w:pPr>
              <w:pStyle w:val="BodyText"/>
              <w:spacing w:after="0"/>
            </w:pPr>
            <w:r>
              <w:t>automation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B83AD" w14:textId="77777777" w:rsidR="007E5F54" w:rsidRDefault="007E5F54" w:rsidP="00EE070F">
            <w:pPr>
              <w:pStyle w:val="BodyText"/>
              <w:spacing w:after="0"/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767B9" w14:textId="7892157C" w:rsidR="007E5F54" w:rsidRDefault="005B6B5D" w:rsidP="00EE070F">
            <w:pPr>
              <w:pStyle w:val="BodyText"/>
              <w:spacing w:after="0"/>
            </w:pPr>
            <w:r>
              <w:t>Relating to</w:t>
            </w:r>
            <w:r w:rsidR="00C678EC">
              <w:t xml:space="preserve"> a theory in economics emphasizing individual freedom from restraint, usually based on free competition, the self-regulating market, and the gold standard</w:t>
            </w:r>
            <w:r w:rsidR="005F10AE">
              <w:t>.</w:t>
            </w:r>
          </w:p>
        </w:tc>
      </w:tr>
      <w:tr w:rsidR="00626724" w14:paraId="11C1F669" w14:textId="77777777" w:rsidTr="00CA2A9C">
        <w:trPr>
          <w:trHeight w:val="20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137969" w14:textId="3054E31B" w:rsidR="007E5F54" w:rsidRDefault="00C678EC" w:rsidP="00EE070F">
            <w:pPr>
              <w:pStyle w:val="BodyText"/>
              <w:spacing w:after="0"/>
            </w:pPr>
            <w:r>
              <w:t>liberalize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58B36" w14:textId="77777777" w:rsidR="007E5F54" w:rsidRDefault="007E5F54" w:rsidP="00EE070F">
            <w:pPr>
              <w:pStyle w:val="BodyText"/>
              <w:spacing w:after="0"/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A56D4" w14:textId="7154F44D" w:rsidR="007E5F54" w:rsidRDefault="00C678EC" w:rsidP="00EE070F">
            <w:pPr>
              <w:pStyle w:val="BodyText"/>
              <w:spacing w:after="0"/>
            </w:pPr>
            <w:r>
              <w:t>To change from government control or ownership to private</w:t>
            </w:r>
            <w:r w:rsidR="005F10AE">
              <w:t>.</w:t>
            </w:r>
          </w:p>
        </w:tc>
      </w:tr>
      <w:tr w:rsidR="00626724" w14:paraId="04949B52" w14:textId="77777777" w:rsidTr="00CA2A9C">
        <w:trPr>
          <w:trHeight w:val="20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6C321" w14:textId="1F0D6C59" w:rsidR="007E5F54" w:rsidRDefault="00C678EC" w:rsidP="00EE070F">
            <w:pPr>
              <w:pStyle w:val="BodyText"/>
              <w:spacing w:after="0"/>
            </w:pPr>
            <w:r>
              <w:t>privatize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8B08A" w14:textId="77777777" w:rsidR="007E5F54" w:rsidRDefault="007E5F54" w:rsidP="00EE070F">
            <w:pPr>
              <w:pStyle w:val="BodyText"/>
              <w:spacing w:after="0"/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97905" w14:textId="2717F03C" w:rsidR="007E5F54" w:rsidRDefault="00C678EC" w:rsidP="00EE070F">
            <w:pPr>
              <w:pStyle w:val="BodyText"/>
              <w:spacing w:after="0"/>
            </w:pPr>
            <w:r>
              <w:t>Operation by machinery rather than by people</w:t>
            </w:r>
            <w:r w:rsidR="005F10AE">
              <w:t>.</w:t>
            </w:r>
          </w:p>
        </w:tc>
      </w:tr>
      <w:tr w:rsidR="00CA2A9C" w14:paraId="1BD859CF" w14:textId="77777777" w:rsidTr="00CA2A9C">
        <w:trPr>
          <w:trHeight w:val="20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991BA" w14:textId="0204806A" w:rsidR="00CA2A9C" w:rsidRDefault="00C678EC" w:rsidP="00CA2A9C">
            <w:pPr>
              <w:pStyle w:val="BodyText"/>
              <w:spacing w:after="0"/>
            </w:pPr>
            <w:r>
              <w:t>globalization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850D5" w14:textId="77777777" w:rsidR="00CA2A9C" w:rsidRDefault="00CA2A9C" w:rsidP="00CA2A9C">
            <w:pPr>
              <w:pStyle w:val="BodyText"/>
              <w:spacing w:after="0"/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81C110" w14:textId="240C7E96" w:rsidR="00CA2A9C" w:rsidRDefault="00C678EC" w:rsidP="00CA2A9C">
            <w:pPr>
              <w:pStyle w:val="BodyText"/>
              <w:spacing w:after="0"/>
            </w:pPr>
            <w:r>
              <w:t xml:space="preserve">The total market value of the goods and services produced by a country’s economy during a specified </w:t>
            </w:r>
            <w:proofErr w:type="gramStart"/>
            <w:r>
              <w:t>period of time</w:t>
            </w:r>
            <w:proofErr w:type="gramEnd"/>
            <w:r w:rsidR="005F10AE">
              <w:t>.</w:t>
            </w:r>
          </w:p>
        </w:tc>
      </w:tr>
      <w:tr w:rsidR="00CA2A9C" w14:paraId="5A761505" w14:textId="77777777" w:rsidTr="00CA2A9C">
        <w:trPr>
          <w:trHeight w:val="20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3CCC9" w14:textId="2B7796BD" w:rsidR="00CA2A9C" w:rsidRDefault="00C678EC" w:rsidP="00CA2A9C">
            <w:pPr>
              <w:pStyle w:val="BodyText"/>
              <w:spacing w:after="0"/>
            </w:pPr>
            <w:r>
              <w:t>gross domestic product (GDP)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400B3" w14:textId="77777777" w:rsidR="00CA2A9C" w:rsidRDefault="00CA2A9C" w:rsidP="00CA2A9C">
            <w:pPr>
              <w:pStyle w:val="BodyText"/>
              <w:spacing w:after="0"/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BD061" w14:textId="3660F8CD" w:rsidR="00CA2A9C" w:rsidRDefault="00C678EC" w:rsidP="00CA2A9C">
            <w:pPr>
              <w:pStyle w:val="BodyText"/>
              <w:spacing w:after="0"/>
            </w:pPr>
            <w:r>
              <w:t>Relating to or involving several countries</w:t>
            </w:r>
            <w:r w:rsidR="005F10AE">
              <w:t>.</w:t>
            </w:r>
          </w:p>
        </w:tc>
      </w:tr>
    </w:tbl>
    <w:p w14:paraId="38DB9979" w14:textId="0B8A0B53" w:rsidR="007E5F54" w:rsidRDefault="007E5F54" w:rsidP="00626724">
      <w:pPr>
        <w:pStyle w:val="BodyText"/>
        <w:spacing w:after="0"/>
      </w:pPr>
    </w:p>
    <w:p w14:paraId="6A0DB190" w14:textId="1718926A" w:rsidR="002D3C9F" w:rsidRPr="000B2CCF" w:rsidRDefault="002D3C9F" w:rsidP="000B2CCF">
      <w:pPr>
        <w:spacing w:before="40" w:afterLines="40" w:after="96"/>
        <w:ind w:firstLine="720"/>
      </w:pPr>
      <w:r w:rsidRPr="001C3A4D">
        <w:rPr>
          <w:b/>
          <w:bCs/>
        </w:rPr>
        <w:t>Term:</w:t>
      </w:r>
      <w:r w:rsidR="00626724">
        <w:t xml:space="preserve">  </w:t>
      </w:r>
      <w:r w:rsidR="00626724">
        <w:rPr>
          <w:noProof/>
        </w:rPr>
        <mc:AlternateContent>
          <mc:Choice Requires="wps">
            <w:drawing>
              <wp:inline distT="0" distB="0" distL="0" distR="0" wp14:anchorId="56DF7795" wp14:editId="263654D0">
                <wp:extent cx="5070764" cy="0"/>
                <wp:effectExtent l="0" t="0" r="9525" b="12700"/>
                <wp:docPr id="6669494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076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3D4578C4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" strokecolor="black [3213]">
                <v:stroke joinstyle="miter"/>
                <w10:anchorlock/>
              </v:line>
            </w:pict>
          </mc:Fallback>
        </mc:AlternateContent>
      </w:r>
      <w:r>
        <w:tab/>
      </w:r>
    </w:p>
    <w:tbl>
      <w:tblPr>
        <w:tblStyle w:val="TableGrid"/>
        <w:tblW w:w="8636" w:type="dxa"/>
        <w:tblInd w:w="71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36"/>
      </w:tblGrid>
      <w:tr w:rsidR="00626724" w14:paraId="652CE57C" w14:textId="77777777" w:rsidTr="000B2CCF">
        <w:trPr>
          <w:trHeight w:val="814"/>
        </w:trPr>
        <w:tc>
          <w:tcPr>
            <w:tcW w:w="863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0947B" w14:textId="67C1F673" w:rsidR="00626724" w:rsidRDefault="000B2CCF" w:rsidP="0008502E">
            <w:pPr>
              <w:pStyle w:val="BodyText"/>
            </w:pPr>
            <w:r w:rsidRPr="001C3A4D">
              <w:rPr>
                <w:b/>
                <w:bCs/>
              </w:rPr>
              <w:t>Sentence:</w:t>
            </w:r>
          </w:p>
        </w:tc>
      </w:tr>
    </w:tbl>
    <w:p w14:paraId="00A406A6" w14:textId="77777777" w:rsidR="000B2CCF" w:rsidRDefault="000B2CCF" w:rsidP="000B2CCF">
      <w:pPr>
        <w:pStyle w:val="BodyText"/>
        <w:spacing w:after="40"/>
        <w:ind w:left="720"/>
        <w:rPr>
          <w:b/>
          <w:bCs/>
        </w:rPr>
      </w:pPr>
    </w:p>
    <w:p w14:paraId="1C92C2CA" w14:textId="2F9FBC9D" w:rsidR="00626724" w:rsidRPr="000B2CCF" w:rsidRDefault="00626724" w:rsidP="000B2CCF">
      <w:pPr>
        <w:pStyle w:val="BodyText"/>
        <w:spacing w:after="40"/>
        <w:ind w:left="720"/>
      </w:pPr>
      <w:r w:rsidRPr="001C3A4D">
        <w:rPr>
          <w:b/>
          <w:bCs/>
        </w:rPr>
        <w:t>Term:</w: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02A4192A" wp14:editId="04A4855D">
                <wp:extent cx="5033818" cy="0"/>
                <wp:effectExtent l="0" t="0" r="8255" b="12700"/>
                <wp:docPr id="13570586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381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044607F9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" strokecolor="black [3213]">
                <v:stroke joinstyle="miter"/>
                <w10:anchorlock/>
              </v:line>
            </w:pict>
          </mc:Fallback>
        </mc:AlternateContent>
      </w:r>
      <w:r>
        <w:tab/>
      </w:r>
      <w:r w:rsidR="00CA2A9C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3B86D2" wp14:editId="4813A1F5">
                <wp:simplePos x="0" y="0"/>
                <wp:positionH relativeFrom="margin">
                  <wp:posOffset>-905510</wp:posOffset>
                </wp:positionH>
                <wp:positionV relativeFrom="margin">
                  <wp:posOffset>8356716</wp:posOffset>
                </wp:positionV>
                <wp:extent cx="7627620" cy="248920"/>
                <wp:effectExtent l="0" t="0" r="0" b="0"/>
                <wp:wrapNone/>
                <wp:docPr id="6973502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2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788FA" w14:textId="1EC5C3BF" w:rsidR="00626724" w:rsidRPr="00626724" w:rsidRDefault="00626724" w:rsidP="00626724">
                            <w:pPr>
                              <w:pStyle w:val="CCFooter"/>
                              <w:rPr>
                                <w:color w:val="A6A6A6" w:themeColor="background1" w:themeShade="A6"/>
                              </w:rPr>
                            </w:pPr>
                            <w:r w:rsidRPr="00626724">
                              <w:rPr>
                                <w:color w:val="A6A6A6" w:themeColor="background1" w:themeShade="A6"/>
                              </w:rPr>
                              <w:t xml:space="preserve">Unless otherwise noted, this work is licensed under </w:t>
                            </w:r>
                            <w:hyperlink r:id="rId7" w:history="1">
                              <w:r w:rsidRPr="00626724">
                                <w:rPr>
                                  <w:rStyle w:val="Hyperlink"/>
                                  <w:color w:val="A6A6A6" w:themeColor="background1" w:themeShade="A6"/>
                                </w:rPr>
                                <w:t>CC BY 4.0</w:t>
                              </w:r>
                            </w:hyperlink>
                            <w:r w:rsidRPr="00626724">
                              <w:rPr>
                                <w:color w:val="A6A6A6" w:themeColor="background1" w:themeShade="A6"/>
                              </w:rPr>
                              <w:t>. Credit: “</w:t>
                            </w:r>
                            <w:r w:rsidR="002A34D9">
                              <w:rPr>
                                <w:color w:val="A6A6A6" w:themeColor="background1" w:themeShade="A6"/>
                              </w:rPr>
                              <w:t>Opener</w:t>
                            </w:r>
                            <w:r w:rsidR="00C678EC">
                              <w:rPr>
                                <w:color w:val="A6A6A6" w:themeColor="background1" w:themeShade="A6"/>
                              </w:rPr>
                              <w:t>—</w:t>
                            </w:r>
                            <w:r w:rsidR="002A34D9">
                              <w:rPr>
                                <w:color w:val="A6A6A6" w:themeColor="background1" w:themeShade="A6"/>
                              </w:rPr>
                              <w:t>Quick Vocab</w:t>
                            </w:r>
                            <w:r w:rsidRPr="00626724">
                              <w:rPr>
                                <w:color w:val="A6A6A6" w:themeColor="background1" w:themeShade="A6"/>
                              </w:rPr>
                              <w:t xml:space="preserve">”, OER Project, </w:t>
                            </w:r>
                            <w:hyperlink r:id="rId8" w:history="1">
                              <w:r w:rsidRPr="00626724">
                                <w:rPr>
                                  <w:rStyle w:val="Hyperlink"/>
                                  <w:color w:val="A6A6A6" w:themeColor="background1" w:themeShade="A6"/>
                                </w:rPr>
                                <w:t>https://www.oerproject.com/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B86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1.3pt;margin-top:658pt;width:600.6pt;height:19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" filled="f" stroked="f" strokeweight=".5pt">
                <v:textbox>
                  <w:txbxContent>
                    <w:p w14:paraId="7DB788FA" w14:textId="1EC5C3BF" w:rsidR="00626724" w:rsidRPr="00626724" w:rsidRDefault="00626724" w:rsidP="00626724">
                      <w:pPr>
                        <w:pStyle w:val="CCFooter"/>
                        <w:rPr>
                          <w:color w:val="A6A6A6" w:themeColor="background1" w:themeShade="A6"/>
                        </w:rPr>
                      </w:pPr>
                      <w:r w:rsidRPr="00626724">
                        <w:rPr>
                          <w:color w:val="A6A6A6" w:themeColor="background1" w:themeShade="A6"/>
                        </w:rPr>
                        <w:t xml:space="preserve">Unless otherwise noted, this work is licensed under </w:t>
                      </w:r>
                      <w:hyperlink r:id="rId9" w:history="1">
                        <w:r w:rsidRPr="00626724">
                          <w:rPr>
                            <w:rStyle w:val="Hyperlink"/>
                            <w:color w:val="A6A6A6" w:themeColor="background1" w:themeShade="A6"/>
                          </w:rPr>
                          <w:t>CC BY 4.0</w:t>
                        </w:r>
                      </w:hyperlink>
                      <w:r w:rsidRPr="00626724">
                        <w:rPr>
                          <w:color w:val="A6A6A6" w:themeColor="background1" w:themeShade="A6"/>
                        </w:rPr>
                        <w:t>. Credit: “</w:t>
                      </w:r>
                      <w:r w:rsidR="002A34D9">
                        <w:rPr>
                          <w:color w:val="A6A6A6" w:themeColor="background1" w:themeShade="A6"/>
                        </w:rPr>
                        <w:t>Opener</w:t>
                      </w:r>
                      <w:r w:rsidR="00C678EC">
                        <w:rPr>
                          <w:color w:val="A6A6A6" w:themeColor="background1" w:themeShade="A6"/>
                        </w:rPr>
                        <w:t>—</w:t>
                      </w:r>
                      <w:r w:rsidR="002A34D9">
                        <w:rPr>
                          <w:color w:val="A6A6A6" w:themeColor="background1" w:themeShade="A6"/>
                        </w:rPr>
                        <w:t>Quick Vocab</w:t>
                      </w:r>
                      <w:r w:rsidRPr="00626724">
                        <w:rPr>
                          <w:color w:val="A6A6A6" w:themeColor="background1" w:themeShade="A6"/>
                        </w:rPr>
                        <w:t xml:space="preserve">”, OER Project, </w:t>
                      </w:r>
                      <w:hyperlink r:id="rId10" w:history="1">
                        <w:r w:rsidRPr="00626724">
                          <w:rPr>
                            <w:rStyle w:val="Hyperlink"/>
                            <w:color w:val="A6A6A6" w:themeColor="background1" w:themeShade="A6"/>
                          </w:rPr>
                          <w:t>https://www.oerproject.com/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leGrid"/>
        <w:tblW w:w="8636" w:type="dxa"/>
        <w:tblInd w:w="71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36"/>
      </w:tblGrid>
      <w:tr w:rsidR="00626724" w14:paraId="648F0B3E" w14:textId="77777777" w:rsidTr="000B2CCF">
        <w:trPr>
          <w:trHeight w:val="886"/>
        </w:trPr>
        <w:tc>
          <w:tcPr>
            <w:tcW w:w="863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78A3C" w14:textId="6E4E949F" w:rsidR="00626724" w:rsidRPr="000B2CCF" w:rsidRDefault="000B2CCF" w:rsidP="0008502E">
            <w:pPr>
              <w:pStyle w:val="BodyText"/>
              <w:rPr>
                <w:b/>
                <w:bCs/>
              </w:rPr>
            </w:pPr>
            <w:r w:rsidRPr="000B2CCF">
              <w:rPr>
                <w:b/>
                <w:bCs/>
              </w:rPr>
              <w:t>Sentence:</w:t>
            </w:r>
          </w:p>
        </w:tc>
      </w:tr>
    </w:tbl>
    <w:p w14:paraId="168A281F" w14:textId="4198B2D5" w:rsidR="003C2CA0" w:rsidRPr="00575863" w:rsidRDefault="003C2CA0" w:rsidP="00626724">
      <w:pPr>
        <w:pStyle w:val="BodyText"/>
        <w:rPr>
          <w:lang w:val="en-US"/>
        </w:rPr>
      </w:pPr>
    </w:p>
    <w:sectPr w:rsidR="003C2CA0" w:rsidRPr="00575863" w:rsidSect="00DA5B24">
      <w:headerReference w:type="default" r:id="rId11"/>
      <w:footerReference w:type="default" r:id="rId12"/>
      <w:pgSz w:w="12240" w:h="15840"/>
      <w:pgMar w:top="1720" w:right="1440" w:bottom="1193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7EFC" w14:textId="77777777" w:rsidR="00E86E7C" w:rsidRDefault="00E86E7C" w:rsidP="00697515">
      <w:pPr>
        <w:spacing w:after="0"/>
      </w:pPr>
      <w:r>
        <w:separator/>
      </w:r>
    </w:p>
  </w:endnote>
  <w:endnote w:type="continuationSeparator" w:id="0">
    <w:p w14:paraId="40F8BA92" w14:textId="77777777" w:rsidR="00E86E7C" w:rsidRDefault="00E86E7C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9FA3" w14:textId="549067FE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EF7FFF1" w14:textId="77777777" w:rsidR="00746C55" w:rsidRDefault="007B1998">
    <w:r>
      <w:rPr>
        <w:noProof/>
      </w:rPr>
      <w:drawing>
        <wp:anchor distT="0" distB="0" distL="114300" distR="114300" simplePos="0" relativeHeight="251660288" behindDoc="1" locked="0" layoutInCell="1" allowOverlap="1" wp14:anchorId="4F1F21EF" wp14:editId="7865B885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A38E" w14:textId="77777777" w:rsidR="00E86E7C" w:rsidRDefault="00E86E7C" w:rsidP="00697515">
      <w:pPr>
        <w:spacing w:after="0"/>
      </w:pPr>
      <w:r>
        <w:separator/>
      </w:r>
    </w:p>
  </w:footnote>
  <w:footnote w:type="continuationSeparator" w:id="0">
    <w:p w14:paraId="5A468A0F" w14:textId="77777777" w:rsidR="00E86E7C" w:rsidRDefault="00E86E7C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CE14" w14:textId="75A14AD0" w:rsidR="00746C55" w:rsidRPr="00F65964" w:rsidRDefault="007B1998" w:rsidP="00F65964">
    <w:pPr>
      <w:pStyle w:val="Header-CPLessonNumber"/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2C1281" wp14:editId="3ECE9350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37C3DA5" id="Rectangle 5" o:spid="_x0000_s1026" style="position:absolute;margin-left:-252.45pt;margin-top:.85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xA4onOAAAAALAQAADwAAAAAAAAAAAAAAAADhBAAAZHJzL2Rvd25yZXYueG1sUEsFBgAA&#10;AAAEAAQA8wAAAO4FAAAAAA==&#10;" fillcolor="#d8d8d8 [2732]" stroked="f" strokeweight="1pt">
              <w10:wrap anchorx="margin" anchory="page"/>
            </v:rect>
          </w:pict>
        </mc:Fallback>
      </mc:AlternateContent>
    </w:r>
    <w:r w:rsidRPr="00F65964">
      <w:t xml:space="preserve"> </w:t>
    </w:r>
    <w:r w:rsidR="00463A21">
      <w:t>WHP ORIGINS</w:t>
    </w:r>
    <w:r w:rsidRPr="00F65964">
      <w:t xml:space="preserve"> / </w:t>
    </w:r>
    <w:r w:rsidR="00463A21">
      <w:t>LESSON</w:t>
    </w:r>
    <w:r w:rsidR="00C678EC">
      <w:t xml:space="preserve"> 9.2</w:t>
    </w:r>
  </w:p>
  <w:p w14:paraId="5BE8AF67" w14:textId="66D72DD5" w:rsidR="00456616" w:rsidRPr="00456616" w:rsidRDefault="007E7318" w:rsidP="00456616">
    <w:pPr>
      <w:pStyle w:val="Title"/>
    </w:pPr>
    <w:r>
      <w:t>OPEN</w:t>
    </w:r>
    <w:r w:rsidR="00044D61">
      <w:t>ER</w:t>
    </w:r>
    <w:r w:rsidR="007B1998" w:rsidRPr="00CD0494">
      <w:t>—</w:t>
    </w:r>
    <w:r w:rsidR="007E5F54">
      <w:t>QUICK VOCAB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30C8"/>
    <w:multiLevelType w:val="hybridMultilevel"/>
    <w:tmpl w:val="8FD680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A6ED8"/>
    <w:multiLevelType w:val="hybridMultilevel"/>
    <w:tmpl w:val="E02A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1116C"/>
    <w:multiLevelType w:val="hybridMultilevel"/>
    <w:tmpl w:val="38BAB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1792E"/>
    <w:multiLevelType w:val="hybridMultilevel"/>
    <w:tmpl w:val="4C129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1783E"/>
    <w:multiLevelType w:val="multilevel"/>
    <w:tmpl w:val="7948549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547569392">
    <w:abstractNumId w:val="1"/>
  </w:num>
  <w:num w:numId="2" w16cid:durableId="1654672793">
    <w:abstractNumId w:val="4"/>
  </w:num>
  <w:num w:numId="3" w16cid:durableId="1358195250">
    <w:abstractNumId w:val="2"/>
  </w:num>
  <w:num w:numId="4" w16cid:durableId="221261121">
    <w:abstractNumId w:val="0"/>
  </w:num>
  <w:num w:numId="5" w16cid:durableId="262953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D8"/>
    <w:rsid w:val="00044D61"/>
    <w:rsid w:val="0006571F"/>
    <w:rsid w:val="0006575A"/>
    <w:rsid w:val="000B2CCF"/>
    <w:rsid w:val="000C2B79"/>
    <w:rsid w:val="000F77D8"/>
    <w:rsid w:val="00102B0C"/>
    <w:rsid w:val="00142D33"/>
    <w:rsid w:val="001473E9"/>
    <w:rsid w:val="0017212B"/>
    <w:rsid w:val="001767E7"/>
    <w:rsid w:val="00177F1D"/>
    <w:rsid w:val="001C3A4D"/>
    <w:rsid w:val="001C3D81"/>
    <w:rsid w:val="001D73A1"/>
    <w:rsid w:val="001E595E"/>
    <w:rsid w:val="002035F0"/>
    <w:rsid w:val="00204B87"/>
    <w:rsid w:val="00273460"/>
    <w:rsid w:val="00274A3F"/>
    <w:rsid w:val="00293068"/>
    <w:rsid w:val="002A34D9"/>
    <w:rsid w:val="002D3C9F"/>
    <w:rsid w:val="002F1A0D"/>
    <w:rsid w:val="003358DA"/>
    <w:rsid w:val="00371351"/>
    <w:rsid w:val="00386AE0"/>
    <w:rsid w:val="003C2CA0"/>
    <w:rsid w:val="004045D1"/>
    <w:rsid w:val="00415402"/>
    <w:rsid w:val="00445AD8"/>
    <w:rsid w:val="00456616"/>
    <w:rsid w:val="00463A21"/>
    <w:rsid w:val="00471426"/>
    <w:rsid w:val="004725AC"/>
    <w:rsid w:val="004934ED"/>
    <w:rsid w:val="004A5DE3"/>
    <w:rsid w:val="0053067B"/>
    <w:rsid w:val="00575863"/>
    <w:rsid w:val="005946E6"/>
    <w:rsid w:val="005B6B5D"/>
    <w:rsid w:val="005D1547"/>
    <w:rsid w:val="005D1F24"/>
    <w:rsid w:val="005F10AE"/>
    <w:rsid w:val="00623EDB"/>
    <w:rsid w:val="00626724"/>
    <w:rsid w:val="006427FA"/>
    <w:rsid w:val="006725EB"/>
    <w:rsid w:val="00674F22"/>
    <w:rsid w:val="00697515"/>
    <w:rsid w:val="006B4E5E"/>
    <w:rsid w:val="006D52CA"/>
    <w:rsid w:val="00725FC2"/>
    <w:rsid w:val="00746C55"/>
    <w:rsid w:val="00791328"/>
    <w:rsid w:val="007B1998"/>
    <w:rsid w:val="007E1295"/>
    <w:rsid w:val="007E5F54"/>
    <w:rsid w:val="007E7318"/>
    <w:rsid w:val="007F7CA7"/>
    <w:rsid w:val="008309EB"/>
    <w:rsid w:val="00890AC8"/>
    <w:rsid w:val="008C59CC"/>
    <w:rsid w:val="0096390E"/>
    <w:rsid w:val="0098203B"/>
    <w:rsid w:val="009C0DC2"/>
    <w:rsid w:val="00A011AF"/>
    <w:rsid w:val="00A07F8F"/>
    <w:rsid w:val="00A272B5"/>
    <w:rsid w:val="00AA42D5"/>
    <w:rsid w:val="00B12A82"/>
    <w:rsid w:val="00B9283A"/>
    <w:rsid w:val="00BB5910"/>
    <w:rsid w:val="00C26DE2"/>
    <w:rsid w:val="00C41099"/>
    <w:rsid w:val="00C678EC"/>
    <w:rsid w:val="00C96075"/>
    <w:rsid w:val="00CA2A9C"/>
    <w:rsid w:val="00CD7F34"/>
    <w:rsid w:val="00D21BC9"/>
    <w:rsid w:val="00D21C7C"/>
    <w:rsid w:val="00D5260E"/>
    <w:rsid w:val="00D616C5"/>
    <w:rsid w:val="00D830C9"/>
    <w:rsid w:val="00D93564"/>
    <w:rsid w:val="00DA5B24"/>
    <w:rsid w:val="00DD7FA7"/>
    <w:rsid w:val="00DF7ED0"/>
    <w:rsid w:val="00E12567"/>
    <w:rsid w:val="00E325D8"/>
    <w:rsid w:val="00E33E83"/>
    <w:rsid w:val="00E73962"/>
    <w:rsid w:val="00E86E7C"/>
    <w:rsid w:val="00EA5E20"/>
    <w:rsid w:val="00EB018E"/>
    <w:rsid w:val="00EE070F"/>
    <w:rsid w:val="00F25408"/>
    <w:rsid w:val="00F529CF"/>
    <w:rsid w:val="00FD0720"/>
    <w:rsid w:val="00FD27F9"/>
    <w:rsid w:val="00FD7B7E"/>
    <w:rsid w:val="00FF6EC2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88D6E"/>
  <w15:chartTrackingRefBased/>
  <w15:docId w15:val="{38DA65AF-649A-E84D-866C-36AA0BB3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697515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97515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7515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7515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697515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39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697515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697515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697515"/>
    <w:pPr>
      <w:spacing w:after="0"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paragraph" w:styleId="ListParagraph">
    <w:name w:val="List Paragraph"/>
    <w:basedOn w:val="Normal"/>
    <w:uiPriority w:val="34"/>
    <w:qFormat/>
    <w:rsid w:val="00142D33"/>
    <w:pPr>
      <w:spacing w:after="160" w:line="259" w:lineRule="auto"/>
      <w:ind w:left="720"/>
      <w:contextualSpacing/>
    </w:pPr>
    <w:rPr>
      <w:rFonts w:eastAsiaTheme="minorHAnsi" w:cstheme="minorBidi"/>
      <w:kern w:val="2"/>
      <w:lang w:val="en-US" w:bidi="ar-SA"/>
      <w14:ligatures w14:val="standardContextual"/>
    </w:rPr>
  </w:style>
  <w:style w:type="table" w:styleId="TableGrid">
    <w:name w:val="Table Grid"/>
    <w:basedOn w:val="TableNormal"/>
    <w:uiPriority w:val="39"/>
    <w:rsid w:val="003C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D7F34"/>
    <w:rPr>
      <w:color w:val="605E5C"/>
      <w:shd w:val="clear" w:color="auto" w:fill="E1DFDD"/>
    </w:rPr>
  </w:style>
  <w:style w:type="paragraph" w:customStyle="1" w:styleId="HeaderNameDate">
    <w:name w:val="Header Name/Date"/>
    <w:basedOn w:val="Normal"/>
    <w:uiPriority w:val="14"/>
    <w:qFormat/>
    <w:rsid w:val="00E12567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E12567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rproject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oerprojec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Intertext Research</dc:creator>
  <cp:keywords/>
  <dc:description/>
  <cp:lastModifiedBy>Jay Heins</cp:lastModifiedBy>
  <cp:revision>3</cp:revision>
  <dcterms:created xsi:type="dcterms:W3CDTF">2024-06-24T15:19:00Z</dcterms:created>
  <dcterms:modified xsi:type="dcterms:W3CDTF">2024-06-24T16:33:00Z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